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pStyle w:val="8"/>
        <w:ind w:firstLine="2393" w:firstLineChars="596"/>
        <w:rPr>
          <w:rFonts w:cstheme="minorBidi"/>
          <w:b/>
          <w:color w:val="auto"/>
          <w:sz w:val="40"/>
          <w:szCs w:val="40"/>
        </w:rPr>
      </w:pPr>
      <w:r>
        <w:rPr>
          <w:rFonts w:cstheme="minorBidi"/>
          <w:b/>
          <w:color w:val="auto"/>
          <w:sz w:val="40"/>
          <w:szCs w:val="40"/>
        </w:rPr>
        <w:t xml:space="preserve">廉政承诺函 </w:t>
      </w:r>
    </w:p>
    <w:p>
      <w:pPr>
        <w:pStyle w:val="8"/>
        <w:ind w:firstLine="2811" w:firstLineChars="700"/>
        <w:rPr>
          <w:rFonts w:cstheme="minorBidi"/>
          <w:b/>
          <w:color w:val="auto"/>
          <w:sz w:val="40"/>
          <w:szCs w:val="40"/>
        </w:rPr>
      </w:pPr>
    </w:p>
    <w:p>
      <w:pPr>
        <w:pStyle w:val="8"/>
        <w:spacing w:line="440" w:lineRule="exact"/>
        <w:rPr>
          <w:rFonts w:ascii="新宋体" w:eastAsia="新宋体" w:cs="新宋体"/>
          <w:color w:val="auto"/>
          <w:sz w:val="32"/>
          <w:szCs w:val="32"/>
        </w:rPr>
      </w:pPr>
      <w:r>
        <w:rPr>
          <w:rFonts w:hint="eastAsia" w:ascii="新宋体" w:eastAsia="新宋体" w:cs="新宋体"/>
          <w:color w:val="auto"/>
          <w:sz w:val="32"/>
          <w:szCs w:val="32"/>
          <w:lang w:val="en-US" w:eastAsia="zh-CN"/>
        </w:rPr>
        <w:t>广西农业工程职业技术学院</w:t>
      </w:r>
      <w:r>
        <w:rPr>
          <w:rFonts w:hint="eastAsia" w:ascii="新宋体" w:eastAsia="新宋体" w:cs="新宋体"/>
          <w:color w:val="auto"/>
          <w:sz w:val="32"/>
          <w:szCs w:val="32"/>
        </w:rPr>
        <w:t>：</w:t>
      </w:r>
      <w:r>
        <w:rPr>
          <w:rFonts w:ascii="新宋体" w:eastAsia="新宋体" w:cs="新宋体"/>
          <w:color w:val="auto"/>
          <w:sz w:val="32"/>
          <w:szCs w:val="32"/>
        </w:rPr>
        <w:t xml:space="preserve"> </w:t>
      </w:r>
    </w:p>
    <w:p>
      <w:pPr>
        <w:pStyle w:val="8"/>
        <w:spacing w:line="440" w:lineRule="exact"/>
        <w:ind w:firstLine="640" w:firstLineChars="200"/>
        <w:rPr>
          <w:rFonts w:ascii="新宋体" w:eastAsia="新宋体" w:cs="新宋体"/>
          <w:color w:val="auto"/>
          <w:sz w:val="32"/>
          <w:szCs w:val="32"/>
        </w:rPr>
      </w:pPr>
      <w:r>
        <w:rPr>
          <w:rFonts w:hint="eastAsia" w:ascii="新宋体" w:eastAsia="新宋体" w:cs="新宋体"/>
          <w:color w:val="auto"/>
          <w:sz w:val="32"/>
          <w:szCs w:val="32"/>
        </w:rPr>
        <w:t>为认真贯彻落实党风廉政建设责任制、加强作风建设，规范银校合作，增强自律意识和责任意识，防范利益输送行为，根据财政部《关于进一步加强财政部门和预算单位资金存放管理的指导意见》（财库〔</w:t>
      </w:r>
      <w:r>
        <w:rPr>
          <w:rFonts w:ascii="新宋体" w:eastAsia="新宋体" w:cs="新宋体"/>
          <w:color w:val="auto"/>
          <w:sz w:val="32"/>
          <w:szCs w:val="32"/>
        </w:rPr>
        <w:t>2017</w:t>
      </w:r>
      <w:r>
        <w:rPr>
          <w:rFonts w:hint="eastAsia" w:ascii="新宋体" w:eastAsia="新宋体" w:cs="新宋体"/>
          <w:color w:val="auto"/>
          <w:sz w:val="32"/>
          <w:szCs w:val="32"/>
        </w:rPr>
        <w:t>〕</w:t>
      </w:r>
      <w:r>
        <w:rPr>
          <w:rFonts w:ascii="新宋体" w:eastAsia="新宋体" w:cs="新宋体"/>
          <w:color w:val="auto"/>
          <w:sz w:val="32"/>
          <w:szCs w:val="32"/>
        </w:rPr>
        <w:t>76</w:t>
      </w:r>
      <w:r>
        <w:rPr>
          <w:rFonts w:hint="eastAsia" w:ascii="新宋体" w:eastAsia="新宋体" w:cs="新宋体"/>
          <w:color w:val="auto"/>
          <w:sz w:val="32"/>
          <w:szCs w:val="32"/>
        </w:rPr>
        <w:t>号）、自治区财政厅《关于进一步加强财政部门和预算单位资金存放管理的通知》（桂财库〔</w:t>
      </w:r>
      <w:r>
        <w:rPr>
          <w:rFonts w:ascii="新宋体" w:eastAsia="新宋体" w:cs="新宋体"/>
          <w:color w:val="auto"/>
          <w:sz w:val="32"/>
          <w:szCs w:val="32"/>
        </w:rPr>
        <w:t>2017</w:t>
      </w:r>
      <w:r>
        <w:rPr>
          <w:rFonts w:hint="eastAsia" w:ascii="新宋体" w:eastAsia="新宋体" w:cs="新宋体"/>
          <w:color w:val="auto"/>
          <w:sz w:val="32"/>
          <w:szCs w:val="32"/>
        </w:rPr>
        <w:t>〕</w:t>
      </w:r>
      <w:r>
        <w:rPr>
          <w:rFonts w:ascii="新宋体" w:eastAsia="新宋体" w:cs="新宋体"/>
          <w:color w:val="auto"/>
          <w:sz w:val="32"/>
          <w:szCs w:val="32"/>
        </w:rPr>
        <w:t>68</w:t>
      </w:r>
      <w:r>
        <w:rPr>
          <w:rFonts w:hint="eastAsia" w:ascii="新宋体" w:eastAsia="新宋体" w:cs="新宋体"/>
          <w:color w:val="auto"/>
          <w:sz w:val="32"/>
          <w:szCs w:val="32"/>
        </w:rPr>
        <w:t>号）、自治区银监局《转发关于进一步规范银行业金融机构吸收公款存款行为的通知》（桂银监发〔</w:t>
      </w:r>
      <w:r>
        <w:rPr>
          <w:rFonts w:ascii="新宋体" w:eastAsia="新宋体" w:cs="新宋体"/>
          <w:color w:val="auto"/>
          <w:sz w:val="32"/>
          <w:szCs w:val="32"/>
        </w:rPr>
        <w:t>2017</w:t>
      </w:r>
      <w:r>
        <w:rPr>
          <w:rFonts w:hint="eastAsia" w:ascii="新宋体" w:eastAsia="新宋体" w:cs="新宋体"/>
          <w:color w:val="auto"/>
          <w:sz w:val="32"/>
          <w:szCs w:val="32"/>
        </w:rPr>
        <w:t>〕</w:t>
      </w:r>
      <w:r>
        <w:rPr>
          <w:rFonts w:ascii="新宋体" w:eastAsia="新宋体" w:cs="新宋体"/>
          <w:color w:val="auto"/>
          <w:sz w:val="32"/>
          <w:szCs w:val="32"/>
        </w:rPr>
        <w:t>46</w:t>
      </w:r>
      <w:r>
        <w:rPr>
          <w:rFonts w:hint="eastAsia" w:ascii="新宋体" w:eastAsia="新宋体" w:cs="新宋体"/>
          <w:color w:val="auto"/>
          <w:sz w:val="32"/>
          <w:szCs w:val="32"/>
        </w:rPr>
        <w:t>号）等相关文件精神以及我行关于从业人员廉洁自律的各项规定，我行就</w:t>
      </w:r>
      <w:r>
        <w:rPr>
          <w:rFonts w:hint="eastAsia" w:ascii="新宋体" w:eastAsia="新宋体" w:cs="新宋体"/>
          <w:color w:val="auto"/>
          <w:sz w:val="32"/>
          <w:szCs w:val="32"/>
          <w:lang w:val="en-US" w:eastAsia="zh-CN"/>
        </w:rPr>
        <w:t>广西农业工程职业技术学院</w:t>
      </w:r>
      <w:r>
        <w:rPr>
          <w:rFonts w:hint="eastAsia" w:ascii="新宋体" w:eastAsia="新宋体" w:cs="新宋体"/>
          <w:color w:val="auto"/>
          <w:sz w:val="32"/>
          <w:szCs w:val="32"/>
        </w:rPr>
        <w:t>开户事宜特向你方承诺：</w:t>
      </w:r>
      <w:r>
        <w:rPr>
          <w:rFonts w:ascii="新宋体" w:eastAsia="新宋体" w:cs="新宋体"/>
          <w:color w:val="auto"/>
          <w:sz w:val="32"/>
          <w:szCs w:val="32"/>
        </w:rPr>
        <w:t xml:space="preserve"> </w:t>
      </w:r>
    </w:p>
    <w:p>
      <w:pPr>
        <w:pStyle w:val="8"/>
        <w:spacing w:line="440" w:lineRule="exact"/>
        <w:ind w:firstLine="640" w:firstLineChars="200"/>
        <w:rPr>
          <w:rFonts w:ascii="新宋体" w:eastAsia="新宋体" w:cs="新宋体"/>
          <w:color w:val="000000" w:themeColor="text1"/>
          <w:sz w:val="32"/>
          <w:szCs w:val="32"/>
          <w14:textFill>
            <w14:solidFill>
              <w14:schemeClr w14:val="tx1"/>
            </w14:solidFill>
          </w14:textFill>
        </w:rPr>
      </w:pPr>
      <w:r>
        <w:rPr>
          <w:rFonts w:ascii="新宋体" w:eastAsia="新宋体" w:cs="新宋体"/>
          <w:color w:val="000000" w:themeColor="text1"/>
          <w:sz w:val="32"/>
          <w:szCs w:val="32"/>
          <w14:textFill>
            <w14:solidFill>
              <w14:schemeClr w14:val="tx1"/>
            </w14:solidFill>
          </w14:textFill>
        </w:rPr>
        <w:t>1.</w:t>
      </w:r>
      <w:r>
        <w:rPr>
          <w:rFonts w:hint="eastAsia" w:ascii="新宋体" w:eastAsia="新宋体" w:cs="新宋体"/>
          <w:color w:val="000000" w:themeColor="text1"/>
          <w:sz w:val="32"/>
          <w:szCs w:val="32"/>
          <w14:textFill>
            <w14:solidFill>
              <w14:schemeClr w14:val="tx1"/>
            </w14:solidFill>
          </w14:textFill>
        </w:rPr>
        <w:t>我行不以任何理由向你方相关负责人员输送任何利益；</w:t>
      </w:r>
      <w:r>
        <w:rPr>
          <w:rFonts w:ascii="新宋体" w:eastAsia="新宋体" w:cs="新宋体"/>
          <w:color w:val="000000" w:themeColor="text1"/>
          <w:sz w:val="32"/>
          <w:szCs w:val="32"/>
          <w14:textFill>
            <w14:solidFill>
              <w14:schemeClr w14:val="tx1"/>
            </w14:solidFill>
          </w14:textFill>
        </w:rPr>
        <w:t xml:space="preserve"> </w:t>
      </w:r>
    </w:p>
    <w:p>
      <w:pPr>
        <w:pStyle w:val="8"/>
        <w:spacing w:line="440" w:lineRule="exact"/>
        <w:ind w:firstLine="640" w:firstLineChars="200"/>
        <w:rPr>
          <w:rFonts w:ascii="新宋体" w:eastAsia="新宋体" w:cs="新宋体"/>
          <w:color w:val="000000" w:themeColor="text1"/>
          <w:sz w:val="32"/>
          <w:szCs w:val="32"/>
          <w14:textFill>
            <w14:solidFill>
              <w14:schemeClr w14:val="tx1"/>
            </w14:solidFill>
          </w14:textFill>
        </w:rPr>
      </w:pPr>
      <w:r>
        <w:rPr>
          <w:rFonts w:ascii="新宋体" w:eastAsia="新宋体" w:cs="新宋体"/>
          <w:color w:val="000000" w:themeColor="text1"/>
          <w:sz w:val="32"/>
          <w:szCs w:val="32"/>
          <w14:textFill>
            <w14:solidFill>
              <w14:schemeClr w14:val="tx1"/>
            </w14:solidFill>
          </w14:textFill>
        </w:rPr>
        <w:t>2.</w:t>
      </w:r>
      <w:r>
        <w:rPr>
          <w:rFonts w:hint="eastAsia" w:ascii="新宋体" w:eastAsia="新宋体" w:cs="新宋体"/>
          <w:color w:val="000000" w:themeColor="text1"/>
          <w:sz w:val="32"/>
          <w:szCs w:val="32"/>
          <w14:textFill>
            <w14:solidFill>
              <w14:schemeClr w14:val="tx1"/>
            </w14:solidFill>
          </w14:textFill>
        </w:rPr>
        <w:t>我行不以任何理由将资金存放与你方相关负责人员在我行亲属的业绩、收入挂钩。</w:t>
      </w:r>
      <w:r>
        <w:rPr>
          <w:rFonts w:ascii="新宋体" w:eastAsia="新宋体" w:cs="新宋体"/>
          <w:color w:val="000000" w:themeColor="text1"/>
          <w:sz w:val="32"/>
          <w:szCs w:val="32"/>
          <w14:textFill>
            <w14:solidFill>
              <w14:schemeClr w14:val="tx1"/>
            </w14:solidFill>
          </w14:textFill>
        </w:rPr>
        <w:t xml:space="preserve"> </w:t>
      </w:r>
    </w:p>
    <w:p>
      <w:pPr>
        <w:pStyle w:val="8"/>
        <w:spacing w:line="440" w:lineRule="exact"/>
        <w:ind w:firstLine="4160" w:firstLineChars="1300"/>
        <w:rPr>
          <w:rFonts w:ascii="新宋体" w:eastAsia="新宋体" w:cs="新宋体"/>
          <w:sz w:val="32"/>
          <w:szCs w:val="32"/>
        </w:rPr>
      </w:pPr>
    </w:p>
    <w:p>
      <w:pPr>
        <w:pStyle w:val="8"/>
        <w:spacing w:line="440" w:lineRule="exact"/>
        <w:ind w:firstLine="4800" w:firstLineChars="1500"/>
        <w:rPr>
          <w:rFonts w:ascii="新宋体" w:eastAsia="新宋体" w:cs="新宋体"/>
          <w:sz w:val="32"/>
          <w:szCs w:val="32"/>
        </w:rPr>
      </w:pPr>
      <w:r>
        <w:rPr>
          <w:rFonts w:ascii="新宋体" w:eastAsia="新宋体" w:cs="新宋体"/>
          <w:sz w:val="32"/>
          <w:szCs w:val="32"/>
        </w:rPr>
        <w:t>XXXX</w:t>
      </w:r>
      <w:r>
        <w:rPr>
          <w:rFonts w:hint="eastAsia" w:ascii="新宋体" w:eastAsia="新宋体" w:cs="新宋体"/>
          <w:sz w:val="32"/>
          <w:szCs w:val="32"/>
        </w:rPr>
        <w:t>银行南宁</w:t>
      </w:r>
      <w:r>
        <w:rPr>
          <w:rFonts w:ascii="新宋体" w:eastAsia="新宋体" w:cs="新宋体"/>
          <w:sz w:val="32"/>
          <w:szCs w:val="32"/>
        </w:rPr>
        <w:t>XXX</w:t>
      </w:r>
      <w:r>
        <w:rPr>
          <w:rFonts w:hint="eastAsia" w:ascii="新宋体" w:eastAsia="新宋体" w:cs="新宋体"/>
          <w:sz w:val="32"/>
          <w:szCs w:val="32"/>
        </w:rPr>
        <w:t>支行</w:t>
      </w:r>
      <w:r>
        <w:rPr>
          <w:rFonts w:ascii="新宋体" w:eastAsia="新宋体" w:cs="新宋体"/>
          <w:sz w:val="32"/>
          <w:szCs w:val="32"/>
        </w:rPr>
        <w:t xml:space="preserve"> </w:t>
      </w:r>
    </w:p>
    <w:p>
      <w:pPr>
        <w:spacing w:line="440" w:lineRule="exact"/>
        <w:ind w:firstLine="5120" w:firstLineChars="1600"/>
        <w:rPr>
          <w:sz w:val="32"/>
          <w:szCs w:val="32"/>
        </w:rPr>
      </w:pPr>
      <w:r>
        <w:rPr>
          <w:rFonts w:ascii="新宋体" w:eastAsia="新宋体" w:cs="新宋体"/>
          <w:sz w:val="32"/>
          <w:szCs w:val="32"/>
        </w:rPr>
        <w:t>202</w:t>
      </w:r>
      <w:r>
        <w:rPr>
          <w:rFonts w:hint="eastAsia" w:ascii="新宋体" w:eastAsia="新宋体" w:cs="新宋体"/>
          <w:sz w:val="32"/>
          <w:szCs w:val="32"/>
          <w:lang w:val="en-US" w:eastAsia="zh-CN"/>
        </w:rPr>
        <w:t>1</w:t>
      </w:r>
      <w:r>
        <w:rPr>
          <w:rFonts w:hint="eastAsia" w:ascii="新宋体" w:eastAsia="新宋体" w:cs="新宋体"/>
          <w:sz w:val="32"/>
          <w:szCs w:val="32"/>
        </w:rPr>
        <w:t>年</w:t>
      </w:r>
      <w:r>
        <w:rPr>
          <w:rFonts w:hint="eastAsia" w:ascii="新宋体" w:eastAsia="新宋体" w:cs="新宋体"/>
          <w:sz w:val="32"/>
          <w:szCs w:val="32"/>
          <w:lang w:val="en-US" w:eastAsia="zh-CN"/>
        </w:rPr>
        <w:t xml:space="preserve">  </w:t>
      </w:r>
      <w:r>
        <w:rPr>
          <w:rFonts w:hint="eastAsia" w:ascii="新宋体" w:eastAsia="新宋体" w:cs="新宋体"/>
          <w:sz w:val="32"/>
          <w:szCs w:val="32"/>
        </w:rPr>
        <w:t>月</w:t>
      </w:r>
      <w:r>
        <w:rPr>
          <w:rFonts w:hint="eastAsia" w:ascii="新宋体" w:eastAsia="新宋体" w:cs="新宋体"/>
          <w:sz w:val="32"/>
          <w:szCs w:val="32"/>
          <w:lang w:val="en-US" w:eastAsia="zh-CN"/>
        </w:rPr>
        <w:t xml:space="preserve">  </w:t>
      </w:r>
      <w:bookmarkStart w:id="0" w:name="_GoBack"/>
      <w:bookmarkEnd w:id="0"/>
      <w:r>
        <w:rPr>
          <w:rFonts w:hint="eastAsia" w:ascii="新宋体" w:eastAsia="新宋体" w:cs="新宋体"/>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21"/>
    <w:rsid w:val="00063A72"/>
    <w:rsid w:val="001B1FB8"/>
    <w:rsid w:val="001F257E"/>
    <w:rsid w:val="00212FA1"/>
    <w:rsid w:val="00260F63"/>
    <w:rsid w:val="005B2DC9"/>
    <w:rsid w:val="00DD1421"/>
    <w:rsid w:val="00F103FB"/>
    <w:rsid w:val="68FE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318</Characters>
  <Lines>2</Lines>
  <Paragraphs>1</Paragraphs>
  <TotalTime>0</TotalTime>
  <ScaleCrop>false</ScaleCrop>
  <LinksUpToDate>false</LinksUpToDate>
  <CharactersWithSpaces>372</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2020-11-08T17:19:00Z</dcterms:created>
  <dc:creator>HR</dc:creator>
  <cp:lastModifiedBy>Administrator</cp:lastModifiedBy>
  <dcterms:modified xsi:type="dcterms:W3CDTF">2021-08-07T01:03:40Z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