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BDB3" w14:textId="77777777" w:rsidR="0058147F" w:rsidRDefault="00515D7D">
      <w:pPr>
        <w:spacing w:line="60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14:paraId="00B843AA" w14:textId="77777777" w:rsidR="0058147F" w:rsidRDefault="0058147F">
      <w:pPr>
        <w:spacing w:line="600" w:lineRule="exact"/>
        <w:jc w:val="center"/>
        <w:rPr>
          <w:rFonts w:ascii="方正小标宋简体" w:eastAsia="方正小标宋简体" w:hAnsi="华文中宋" w:cs="宋体"/>
          <w:bCs/>
          <w:color w:val="000000"/>
          <w:kern w:val="0"/>
          <w:sz w:val="44"/>
          <w:szCs w:val="36"/>
        </w:rPr>
      </w:pPr>
    </w:p>
    <w:p w14:paraId="380876BF" w14:textId="77777777" w:rsidR="0058147F" w:rsidRDefault="00515D7D">
      <w:pPr>
        <w:spacing w:line="600" w:lineRule="exact"/>
        <w:jc w:val="center"/>
        <w:rPr>
          <w:rFonts w:ascii="方正小标宋简体" w:eastAsia="方正小标宋简体" w:hAnsi="华文中宋" w:cs="宋体"/>
          <w:bCs/>
          <w:color w:val="000000"/>
          <w:kern w:val="0"/>
          <w:sz w:val="44"/>
          <w:szCs w:val="36"/>
        </w:rPr>
      </w:pPr>
      <w:r>
        <w:rPr>
          <w:rFonts w:ascii="方正小标宋简体" w:eastAsia="方正小标宋简体" w:hAnsi="华文中宋" w:cs="宋体" w:hint="eastAsia"/>
          <w:bCs/>
          <w:color w:val="000000"/>
          <w:kern w:val="0"/>
          <w:sz w:val="44"/>
          <w:szCs w:val="36"/>
        </w:rPr>
        <w:t>广西高素质农民培训项目绩效管理（考核验收）指标体系</w:t>
      </w:r>
    </w:p>
    <w:p w14:paraId="37C05AC0" w14:textId="77777777" w:rsidR="0058147F" w:rsidRDefault="0058147F">
      <w:pPr>
        <w:spacing w:line="600" w:lineRule="exact"/>
        <w:jc w:val="center"/>
        <w:rPr>
          <w:rFonts w:ascii="方正小标宋简体" w:eastAsia="方正小标宋简体" w:hAnsi="华文中宋" w:cs="宋体"/>
          <w:bCs/>
          <w:color w:val="000000"/>
          <w:kern w:val="0"/>
          <w:sz w:val="44"/>
          <w:szCs w:val="36"/>
        </w:rPr>
      </w:pPr>
    </w:p>
    <w:tbl>
      <w:tblPr>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495"/>
        <w:gridCol w:w="1148"/>
        <w:gridCol w:w="476"/>
        <w:gridCol w:w="8371"/>
        <w:gridCol w:w="1646"/>
        <w:gridCol w:w="869"/>
      </w:tblGrid>
      <w:tr w:rsidR="0058147F" w14:paraId="05E9D243" w14:textId="77777777">
        <w:trPr>
          <w:trHeight w:val="699"/>
          <w:tblHeader/>
          <w:jc w:val="center"/>
        </w:trPr>
        <w:tc>
          <w:tcPr>
            <w:tcW w:w="1495" w:type="dxa"/>
            <w:vAlign w:val="center"/>
          </w:tcPr>
          <w:p w14:paraId="69664320" w14:textId="77777777" w:rsidR="0058147F" w:rsidRDefault="00515D7D">
            <w:pPr>
              <w:spacing w:line="360" w:lineRule="exact"/>
              <w:jc w:val="center"/>
              <w:rPr>
                <w:rFonts w:ascii="Times New Roman" w:eastAsia="仿宋_GB2312" w:hAnsi="Times New Roman" w:cs="宋体"/>
                <w:b/>
                <w:bCs/>
                <w:kern w:val="0"/>
                <w:sz w:val="24"/>
                <w:szCs w:val="24"/>
              </w:rPr>
            </w:pPr>
            <w:r>
              <w:rPr>
                <w:rFonts w:ascii="Times New Roman" w:eastAsia="仿宋_GB2312" w:hAnsi="Times New Roman" w:cs="宋体" w:hint="eastAsia"/>
                <w:b/>
                <w:bCs/>
                <w:kern w:val="0"/>
                <w:sz w:val="24"/>
                <w:szCs w:val="24"/>
              </w:rPr>
              <w:t>一级指标</w:t>
            </w:r>
          </w:p>
        </w:tc>
        <w:tc>
          <w:tcPr>
            <w:tcW w:w="1148" w:type="dxa"/>
            <w:vAlign w:val="center"/>
          </w:tcPr>
          <w:p w14:paraId="132A187E" w14:textId="77777777" w:rsidR="0058147F" w:rsidRDefault="00515D7D">
            <w:pPr>
              <w:spacing w:line="360" w:lineRule="exact"/>
              <w:jc w:val="center"/>
              <w:rPr>
                <w:rFonts w:ascii="Times New Roman" w:eastAsia="仿宋_GB2312" w:hAnsi="Times New Roman" w:cs="宋体"/>
                <w:b/>
                <w:bCs/>
                <w:kern w:val="0"/>
                <w:sz w:val="24"/>
                <w:szCs w:val="24"/>
              </w:rPr>
            </w:pPr>
            <w:r>
              <w:rPr>
                <w:rFonts w:ascii="Times New Roman" w:eastAsia="仿宋_GB2312" w:hAnsi="Times New Roman" w:cs="宋体" w:hint="eastAsia"/>
                <w:b/>
                <w:bCs/>
                <w:kern w:val="0"/>
                <w:sz w:val="24"/>
                <w:szCs w:val="24"/>
              </w:rPr>
              <w:t>二级指标</w:t>
            </w:r>
          </w:p>
        </w:tc>
        <w:tc>
          <w:tcPr>
            <w:tcW w:w="476" w:type="dxa"/>
            <w:vAlign w:val="center"/>
          </w:tcPr>
          <w:p w14:paraId="50FA4289" w14:textId="77777777" w:rsidR="0058147F" w:rsidRDefault="00515D7D">
            <w:pPr>
              <w:spacing w:line="360" w:lineRule="exact"/>
              <w:jc w:val="center"/>
              <w:rPr>
                <w:rFonts w:ascii="Times New Roman" w:eastAsia="仿宋_GB2312" w:hAnsi="Times New Roman" w:cs="宋体"/>
                <w:b/>
                <w:bCs/>
                <w:kern w:val="0"/>
                <w:sz w:val="24"/>
                <w:szCs w:val="24"/>
              </w:rPr>
            </w:pPr>
            <w:r>
              <w:rPr>
                <w:rFonts w:ascii="Times New Roman" w:eastAsia="仿宋_GB2312" w:hAnsi="Times New Roman" w:cs="宋体" w:hint="eastAsia"/>
                <w:b/>
                <w:bCs/>
                <w:kern w:val="0"/>
                <w:sz w:val="24"/>
                <w:szCs w:val="24"/>
              </w:rPr>
              <w:t>分值</w:t>
            </w:r>
          </w:p>
        </w:tc>
        <w:tc>
          <w:tcPr>
            <w:tcW w:w="8371" w:type="dxa"/>
            <w:vAlign w:val="center"/>
          </w:tcPr>
          <w:p w14:paraId="2BD7546B" w14:textId="77777777" w:rsidR="0058147F" w:rsidRDefault="00515D7D">
            <w:pPr>
              <w:spacing w:line="360" w:lineRule="exact"/>
              <w:jc w:val="center"/>
              <w:rPr>
                <w:rFonts w:ascii="Times New Roman" w:eastAsia="仿宋_GB2312" w:hAnsi="Times New Roman" w:cs="宋体"/>
                <w:b/>
                <w:bCs/>
                <w:kern w:val="0"/>
                <w:sz w:val="24"/>
                <w:szCs w:val="24"/>
              </w:rPr>
            </w:pPr>
            <w:r>
              <w:rPr>
                <w:rFonts w:ascii="Times New Roman" w:eastAsia="仿宋_GB2312" w:hAnsi="Times New Roman" w:cs="宋体" w:hint="eastAsia"/>
                <w:b/>
                <w:bCs/>
                <w:kern w:val="0"/>
                <w:sz w:val="24"/>
                <w:szCs w:val="24"/>
              </w:rPr>
              <w:t>考核验收内容及评分标准</w:t>
            </w:r>
          </w:p>
        </w:tc>
        <w:tc>
          <w:tcPr>
            <w:tcW w:w="1646" w:type="dxa"/>
            <w:vAlign w:val="center"/>
          </w:tcPr>
          <w:p w14:paraId="7ECE4DC1" w14:textId="77777777" w:rsidR="0058147F" w:rsidRDefault="00515D7D">
            <w:pPr>
              <w:spacing w:line="360" w:lineRule="exact"/>
              <w:jc w:val="center"/>
              <w:rPr>
                <w:rFonts w:ascii="Times New Roman" w:eastAsia="仿宋_GB2312" w:hAnsi="Times New Roman" w:cs="宋体"/>
                <w:b/>
                <w:bCs/>
                <w:kern w:val="0"/>
                <w:sz w:val="24"/>
                <w:szCs w:val="24"/>
              </w:rPr>
            </w:pPr>
            <w:r>
              <w:rPr>
                <w:rFonts w:ascii="Times New Roman" w:eastAsia="仿宋_GB2312" w:hAnsi="Times New Roman" w:cs="宋体" w:hint="eastAsia"/>
                <w:b/>
                <w:bCs/>
                <w:kern w:val="0"/>
                <w:sz w:val="24"/>
                <w:szCs w:val="24"/>
              </w:rPr>
              <w:t>考核验收依据</w:t>
            </w:r>
          </w:p>
        </w:tc>
        <w:tc>
          <w:tcPr>
            <w:tcW w:w="869" w:type="dxa"/>
            <w:vAlign w:val="center"/>
          </w:tcPr>
          <w:p w14:paraId="4B89F0DB" w14:textId="77777777" w:rsidR="0058147F" w:rsidRDefault="00515D7D">
            <w:pPr>
              <w:spacing w:line="360" w:lineRule="exact"/>
              <w:jc w:val="center"/>
              <w:rPr>
                <w:rFonts w:ascii="Times New Roman" w:eastAsia="仿宋_GB2312" w:hAnsi="Times New Roman" w:cs="宋体"/>
                <w:b/>
                <w:bCs/>
                <w:kern w:val="0"/>
                <w:sz w:val="24"/>
                <w:szCs w:val="24"/>
              </w:rPr>
            </w:pPr>
            <w:r>
              <w:rPr>
                <w:rFonts w:ascii="Times New Roman" w:eastAsia="仿宋_GB2312" w:hAnsi="Times New Roman" w:cs="宋体" w:hint="eastAsia"/>
                <w:b/>
                <w:bCs/>
                <w:kern w:val="0"/>
                <w:sz w:val="24"/>
                <w:szCs w:val="24"/>
              </w:rPr>
              <w:t>考核验收得分</w:t>
            </w:r>
          </w:p>
        </w:tc>
      </w:tr>
      <w:tr w:rsidR="0058147F" w14:paraId="4AFC1586" w14:textId="77777777">
        <w:trPr>
          <w:trHeight w:val="884"/>
          <w:jc w:val="center"/>
        </w:trPr>
        <w:tc>
          <w:tcPr>
            <w:tcW w:w="1495" w:type="dxa"/>
            <w:vMerge w:val="restart"/>
            <w:vAlign w:val="center"/>
          </w:tcPr>
          <w:p w14:paraId="7633F980" w14:textId="77777777" w:rsidR="0058147F" w:rsidRDefault="00515D7D">
            <w:pPr>
              <w:spacing w:line="36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t>一、培育准备（共</w:t>
            </w:r>
            <w:r>
              <w:rPr>
                <w:rFonts w:ascii="Times New Roman" w:eastAsia="仿宋_GB2312" w:hAnsi="Times New Roman" w:cs="仿宋" w:hint="eastAsia"/>
                <w:b/>
                <w:bCs/>
                <w:kern w:val="0"/>
                <w:sz w:val="24"/>
                <w:szCs w:val="24"/>
              </w:rPr>
              <w:t>12</w:t>
            </w:r>
            <w:r>
              <w:rPr>
                <w:rFonts w:ascii="Times New Roman" w:eastAsia="仿宋_GB2312" w:hAnsi="Times New Roman" w:cs="仿宋" w:hint="eastAsia"/>
                <w:b/>
                <w:bCs/>
                <w:kern w:val="0"/>
                <w:sz w:val="24"/>
                <w:szCs w:val="24"/>
              </w:rPr>
              <w:t>分）</w:t>
            </w:r>
          </w:p>
        </w:tc>
        <w:tc>
          <w:tcPr>
            <w:tcW w:w="1148" w:type="dxa"/>
            <w:vAlign w:val="center"/>
          </w:tcPr>
          <w:p w14:paraId="42F7A74D"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制定培育方案</w:t>
            </w:r>
          </w:p>
        </w:tc>
        <w:tc>
          <w:tcPr>
            <w:tcW w:w="476" w:type="dxa"/>
            <w:vAlign w:val="center"/>
          </w:tcPr>
          <w:p w14:paraId="31D9FBEE"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4</w:t>
            </w:r>
          </w:p>
        </w:tc>
        <w:tc>
          <w:tcPr>
            <w:tcW w:w="8371" w:type="dxa"/>
            <w:vAlign w:val="center"/>
          </w:tcPr>
          <w:p w14:paraId="12A2B3D4" w14:textId="288C9C6E"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项目实施主体根据上级的文件要求制定符合本地区工作实际可行的培育方案，内容达到全面规范详实的得</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分，方案不</w:t>
            </w:r>
            <w:r>
              <w:rPr>
                <w:rFonts w:ascii="Times New Roman" w:eastAsia="仿宋_GB2312" w:hAnsi="Times New Roman" w:cs="仿宋" w:hint="eastAsia"/>
                <w:kern w:val="0"/>
                <w:sz w:val="24"/>
                <w:szCs w:val="24"/>
              </w:rPr>
              <w:t>够</w:t>
            </w:r>
            <w:r>
              <w:rPr>
                <w:rFonts w:ascii="Times New Roman" w:eastAsia="仿宋_GB2312" w:hAnsi="Times New Roman" w:cs="仿宋" w:hint="eastAsia"/>
                <w:kern w:val="0"/>
                <w:sz w:val="24"/>
                <w:szCs w:val="24"/>
              </w:rPr>
              <w:t>全面、不</w:t>
            </w:r>
            <w:r>
              <w:rPr>
                <w:rFonts w:ascii="Times New Roman" w:eastAsia="仿宋_GB2312" w:hAnsi="Times New Roman" w:cs="仿宋" w:hint="eastAsia"/>
                <w:kern w:val="0"/>
                <w:sz w:val="24"/>
                <w:szCs w:val="24"/>
              </w:rPr>
              <w:t>够</w:t>
            </w:r>
            <w:r>
              <w:rPr>
                <w:rFonts w:ascii="Times New Roman" w:eastAsia="仿宋_GB2312" w:hAnsi="Times New Roman" w:cs="仿宋" w:hint="eastAsia"/>
                <w:kern w:val="0"/>
                <w:sz w:val="24"/>
                <w:szCs w:val="24"/>
              </w:rPr>
              <w:t>规范、存在问题的</w:t>
            </w:r>
            <w:r>
              <w:rPr>
                <w:rFonts w:ascii="Times New Roman" w:eastAsia="仿宋_GB2312" w:hAnsi="Times New Roman" w:cs="仿宋" w:hint="eastAsia"/>
                <w:kern w:val="0"/>
                <w:sz w:val="24"/>
                <w:szCs w:val="24"/>
              </w:rPr>
              <w:t>按照质量打分</w:t>
            </w:r>
            <w:r>
              <w:rPr>
                <w:rFonts w:ascii="Times New Roman" w:eastAsia="仿宋_GB2312" w:hAnsi="Times New Roman" w:cs="仿宋" w:hint="eastAsia"/>
                <w:kern w:val="0"/>
                <w:sz w:val="24"/>
                <w:szCs w:val="24"/>
              </w:rPr>
              <w:t>。</w:t>
            </w:r>
          </w:p>
        </w:tc>
        <w:tc>
          <w:tcPr>
            <w:tcW w:w="1646" w:type="dxa"/>
            <w:vAlign w:val="center"/>
          </w:tcPr>
          <w:p w14:paraId="06D981BE"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61531290" w14:textId="77777777" w:rsidR="0058147F" w:rsidRDefault="0058147F">
            <w:pPr>
              <w:spacing w:line="360" w:lineRule="exact"/>
              <w:rPr>
                <w:rFonts w:ascii="Times New Roman" w:eastAsia="仿宋_GB2312" w:hAnsi="Times New Roman" w:cs="仿宋"/>
                <w:kern w:val="0"/>
                <w:sz w:val="24"/>
                <w:szCs w:val="24"/>
              </w:rPr>
            </w:pPr>
          </w:p>
        </w:tc>
      </w:tr>
      <w:tr w:rsidR="0058147F" w14:paraId="04B05B77" w14:textId="77777777" w:rsidTr="00295F1E">
        <w:trPr>
          <w:trHeight w:val="1312"/>
          <w:jc w:val="center"/>
        </w:trPr>
        <w:tc>
          <w:tcPr>
            <w:tcW w:w="1495" w:type="dxa"/>
            <w:vMerge/>
            <w:vAlign w:val="center"/>
          </w:tcPr>
          <w:p w14:paraId="43D28F25"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7FCA53A2"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开展需求调研</w:t>
            </w:r>
          </w:p>
        </w:tc>
        <w:tc>
          <w:tcPr>
            <w:tcW w:w="476" w:type="dxa"/>
            <w:vAlign w:val="center"/>
          </w:tcPr>
          <w:p w14:paraId="0FF75BD9"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1F8B6030"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根据当地农村和农业产业特点进行需求调研，形成调研报告得</w:t>
            </w:r>
            <w:r>
              <w:rPr>
                <w:rFonts w:ascii="Times New Roman" w:eastAsia="仿宋_GB2312" w:hAnsi="Times New Roman" w:cs="仿宋" w:hint="eastAsia"/>
                <w:kern w:val="0"/>
                <w:sz w:val="24"/>
                <w:szCs w:val="24"/>
              </w:rPr>
              <w:t>1.5</w:t>
            </w:r>
            <w:r>
              <w:rPr>
                <w:rFonts w:ascii="Times New Roman" w:eastAsia="仿宋_GB2312" w:hAnsi="Times New Roman" w:cs="仿宋" w:hint="eastAsia"/>
                <w:kern w:val="0"/>
                <w:sz w:val="24"/>
                <w:szCs w:val="24"/>
              </w:rPr>
              <w:t>分。调研报告有分不同培育类型（经营管理型、专业生产型、技能服务型）对培训内容形式的需求分析得</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分。没有报告或没有不同培育类型需求分析不得分。</w:t>
            </w:r>
          </w:p>
        </w:tc>
        <w:tc>
          <w:tcPr>
            <w:tcW w:w="1646" w:type="dxa"/>
            <w:vAlign w:val="center"/>
          </w:tcPr>
          <w:p w14:paraId="40F5C86F"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调研报告</w:t>
            </w:r>
          </w:p>
        </w:tc>
        <w:tc>
          <w:tcPr>
            <w:tcW w:w="869" w:type="dxa"/>
            <w:vAlign w:val="center"/>
          </w:tcPr>
          <w:p w14:paraId="3017309A" w14:textId="77777777" w:rsidR="0058147F" w:rsidRDefault="0058147F">
            <w:pPr>
              <w:spacing w:line="360" w:lineRule="exact"/>
              <w:rPr>
                <w:rFonts w:ascii="Times New Roman" w:eastAsia="仿宋_GB2312" w:hAnsi="Times New Roman" w:cs="仿宋"/>
                <w:kern w:val="0"/>
                <w:sz w:val="24"/>
                <w:szCs w:val="24"/>
              </w:rPr>
            </w:pPr>
          </w:p>
        </w:tc>
      </w:tr>
      <w:tr w:rsidR="0058147F" w14:paraId="3534A404" w14:textId="77777777">
        <w:trPr>
          <w:trHeight w:val="968"/>
          <w:jc w:val="center"/>
        </w:trPr>
        <w:tc>
          <w:tcPr>
            <w:tcW w:w="1495" w:type="dxa"/>
            <w:vMerge/>
            <w:vAlign w:val="center"/>
          </w:tcPr>
          <w:p w14:paraId="7CB19DB2"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44FBC214"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3.</w:t>
            </w:r>
            <w:r>
              <w:rPr>
                <w:rFonts w:ascii="Times New Roman" w:eastAsia="仿宋_GB2312" w:hAnsi="Times New Roman" w:cs="仿宋" w:hint="eastAsia"/>
                <w:kern w:val="0"/>
                <w:sz w:val="24"/>
                <w:szCs w:val="24"/>
              </w:rPr>
              <w:t>确定培育对象</w:t>
            </w:r>
          </w:p>
        </w:tc>
        <w:tc>
          <w:tcPr>
            <w:tcW w:w="476" w:type="dxa"/>
            <w:vAlign w:val="center"/>
          </w:tcPr>
          <w:p w14:paraId="09516265"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12386A1A"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根据当地产业发展和农民需求开展宣传发动，遴选培育对象，按计划确定培育对象，满分</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w:t>
            </w:r>
          </w:p>
        </w:tc>
        <w:tc>
          <w:tcPr>
            <w:tcW w:w="1646" w:type="dxa"/>
            <w:vAlign w:val="center"/>
          </w:tcPr>
          <w:p w14:paraId="194B1DC5"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71C1DC7D" w14:textId="77777777" w:rsidR="0058147F" w:rsidRDefault="0058147F">
            <w:pPr>
              <w:spacing w:line="360" w:lineRule="exact"/>
              <w:rPr>
                <w:rFonts w:ascii="Times New Roman" w:eastAsia="仿宋_GB2312" w:hAnsi="Times New Roman" w:cs="仿宋"/>
                <w:kern w:val="0"/>
                <w:sz w:val="24"/>
                <w:szCs w:val="24"/>
              </w:rPr>
            </w:pPr>
          </w:p>
        </w:tc>
      </w:tr>
      <w:tr w:rsidR="0058147F" w14:paraId="55EC0455" w14:textId="77777777">
        <w:trPr>
          <w:trHeight w:val="1778"/>
          <w:jc w:val="center"/>
        </w:trPr>
        <w:tc>
          <w:tcPr>
            <w:tcW w:w="1495" w:type="dxa"/>
            <w:vMerge/>
            <w:vAlign w:val="center"/>
          </w:tcPr>
          <w:p w14:paraId="3F8509FD"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6DDD1542"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优选培训机构</w:t>
            </w:r>
          </w:p>
        </w:tc>
        <w:tc>
          <w:tcPr>
            <w:tcW w:w="476" w:type="dxa"/>
            <w:vAlign w:val="center"/>
          </w:tcPr>
          <w:p w14:paraId="558589D3"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4</w:t>
            </w:r>
          </w:p>
        </w:tc>
        <w:tc>
          <w:tcPr>
            <w:tcW w:w="8371" w:type="dxa"/>
            <w:vAlign w:val="center"/>
          </w:tcPr>
          <w:p w14:paraId="7F053F70" w14:textId="3559F4B0" w:rsidR="0058147F" w:rsidRDefault="00515D7D">
            <w:pPr>
              <w:pStyle w:val="a0"/>
              <w:spacing w:after="0"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按照当地有关规定优选培训机构承担培育任务</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如由农广校（培训中心）</w:t>
            </w:r>
            <w:r>
              <w:rPr>
                <w:rFonts w:ascii="Times New Roman" w:eastAsia="仿宋_GB2312" w:hAnsi="Times New Roman" w:cs="仿宋" w:hint="eastAsia"/>
                <w:kern w:val="0"/>
                <w:sz w:val="24"/>
                <w:szCs w:val="24"/>
              </w:rPr>
              <w:t>、农业职业院校</w:t>
            </w:r>
            <w:r>
              <w:rPr>
                <w:rFonts w:ascii="Times New Roman" w:eastAsia="仿宋_GB2312" w:hAnsi="Times New Roman" w:cs="仿宋" w:hint="eastAsia"/>
                <w:kern w:val="0"/>
                <w:sz w:val="24"/>
                <w:szCs w:val="24"/>
              </w:rPr>
              <w:t>承担培育任务</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的，得</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分。如通过政府采购平台公开招标委托培训机构承担培育任务的，需要有招标采购合同等文书、与培训机构签订的协议书，以及培训机构基本情况等得分</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分。</w:t>
            </w:r>
          </w:p>
        </w:tc>
        <w:tc>
          <w:tcPr>
            <w:tcW w:w="1646" w:type="dxa"/>
            <w:vAlign w:val="center"/>
          </w:tcPr>
          <w:p w14:paraId="075F9916"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79809BF5"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 xml:space="preserve">　</w:t>
            </w:r>
          </w:p>
        </w:tc>
      </w:tr>
      <w:tr w:rsidR="0058147F" w14:paraId="78A4F82F" w14:textId="77777777">
        <w:trPr>
          <w:trHeight w:val="1290"/>
          <w:jc w:val="center"/>
        </w:trPr>
        <w:tc>
          <w:tcPr>
            <w:tcW w:w="1495" w:type="dxa"/>
            <w:vMerge w:val="restart"/>
            <w:vAlign w:val="center"/>
          </w:tcPr>
          <w:p w14:paraId="5A6F144F" w14:textId="77777777" w:rsidR="0058147F" w:rsidRDefault="00515D7D">
            <w:pPr>
              <w:spacing w:line="36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lastRenderedPageBreak/>
              <w:t>二、培育过程（</w:t>
            </w:r>
            <w:r>
              <w:rPr>
                <w:rFonts w:ascii="Times New Roman" w:eastAsia="仿宋_GB2312" w:hAnsi="Times New Roman" w:cs="仿宋" w:hint="eastAsia"/>
                <w:b/>
                <w:bCs/>
                <w:kern w:val="0"/>
                <w:sz w:val="24"/>
                <w:szCs w:val="24"/>
              </w:rPr>
              <w:t>27</w:t>
            </w:r>
            <w:r>
              <w:rPr>
                <w:rFonts w:ascii="Times New Roman" w:eastAsia="仿宋_GB2312" w:hAnsi="Times New Roman" w:cs="仿宋" w:hint="eastAsia"/>
                <w:b/>
                <w:bCs/>
                <w:kern w:val="0"/>
                <w:sz w:val="24"/>
                <w:szCs w:val="24"/>
              </w:rPr>
              <w:t>分）</w:t>
            </w:r>
          </w:p>
        </w:tc>
        <w:tc>
          <w:tcPr>
            <w:tcW w:w="1148" w:type="dxa"/>
            <w:vAlign w:val="center"/>
          </w:tcPr>
          <w:p w14:paraId="726AF5F6"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5.</w:t>
            </w:r>
            <w:r>
              <w:rPr>
                <w:rFonts w:ascii="Times New Roman" w:eastAsia="仿宋_GB2312" w:hAnsi="Times New Roman" w:cs="仿宋" w:hint="eastAsia"/>
                <w:kern w:val="0"/>
                <w:sz w:val="24"/>
                <w:szCs w:val="24"/>
              </w:rPr>
              <w:t>培训机构实施方案</w:t>
            </w:r>
          </w:p>
        </w:tc>
        <w:tc>
          <w:tcPr>
            <w:tcW w:w="476" w:type="dxa"/>
            <w:vAlign w:val="center"/>
          </w:tcPr>
          <w:p w14:paraId="0C6AC15A"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76884B38" w14:textId="570CDDC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培训机构制定具体的分班次的培训实施方案（计划），做到一班一案，含工作目标任务、培训时间地点、培育类型、培育内容、培训班次、培育组织管理、安全教育管理措施等，内容规范详实全面得</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w:t>
            </w:r>
            <w:r>
              <w:rPr>
                <w:rFonts w:ascii="Times New Roman" w:eastAsia="仿宋_GB2312" w:hAnsi="Times New Roman" w:cs="仿宋" w:hint="eastAsia"/>
                <w:kern w:val="0"/>
                <w:sz w:val="24"/>
                <w:szCs w:val="24"/>
              </w:rPr>
              <w:t>方案</w:t>
            </w:r>
            <w:r>
              <w:rPr>
                <w:rFonts w:ascii="Times New Roman" w:eastAsia="仿宋_GB2312" w:hAnsi="Times New Roman" w:cs="仿宋" w:hint="eastAsia"/>
                <w:kern w:val="0"/>
                <w:sz w:val="24"/>
                <w:szCs w:val="24"/>
              </w:rPr>
              <w:t>制定内容不够规范详实全面</w:t>
            </w:r>
            <w:r>
              <w:rPr>
                <w:rFonts w:ascii="Times New Roman" w:eastAsia="仿宋_GB2312" w:hAnsi="Times New Roman" w:cs="仿宋" w:hint="eastAsia"/>
                <w:kern w:val="0"/>
                <w:sz w:val="24"/>
                <w:szCs w:val="24"/>
              </w:rPr>
              <w:t>，根据实际</w:t>
            </w:r>
            <w:r>
              <w:rPr>
                <w:rFonts w:ascii="Times New Roman" w:eastAsia="仿宋_GB2312" w:hAnsi="Times New Roman" w:cs="仿宋" w:hint="eastAsia"/>
                <w:kern w:val="0"/>
                <w:sz w:val="24"/>
                <w:szCs w:val="24"/>
              </w:rPr>
              <w:t>质量打分，方案</w:t>
            </w:r>
            <w:r>
              <w:rPr>
                <w:rFonts w:ascii="Times New Roman" w:eastAsia="仿宋_GB2312" w:hAnsi="Times New Roman" w:cs="仿宋" w:hint="eastAsia"/>
                <w:kern w:val="0"/>
                <w:sz w:val="24"/>
                <w:szCs w:val="24"/>
              </w:rPr>
              <w:t>存在严重问题不得分。</w:t>
            </w:r>
          </w:p>
        </w:tc>
        <w:tc>
          <w:tcPr>
            <w:tcW w:w="1646" w:type="dxa"/>
            <w:vAlign w:val="center"/>
          </w:tcPr>
          <w:p w14:paraId="65BAA604"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447FDF43" w14:textId="77777777" w:rsidR="0058147F" w:rsidRDefault="0058147F">
            <w:pPr>
              <w:spacing w:line="360" w:lineRule="exact"/>
              <w:rPr>
                <w:rFonts w:ascii="Times New Roman" w:eastAsia="仿宋_GB2312" w:hAnsi="Times New Roman" w:cs="仿宋"/>
                <w:kern w:val="0"/>
                <w:sz w:val="24"/>
                <w:szCs w:val="24"/>
              </w:rPr>
            </w:pPr>
          </w:p>
        </w:tc>
      </w:tr>
      <w:tr w:rsidR="0058147F" w14:paraId="79081633" w14:textId="77777777">
        <w:trPr>
          <w:trHeight w:val="1010"/>
          <w:jc w:val="center"/>
        </w:trPr>
        <w:tc>
          <w:tcPr>
            <w:tcW w:w="1495" w:type="dxa"/>
            <w:vMerge/>
            <w:vAlign w:val="center"/>
          </w:tcPr>
          <w:p w14:paraId="6BD22406"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77BCEB3E"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6.</w:t>
            </w:r>
            <w:r>
              <w:rPr>
                <w:rFonts w:ascii="Times New Roman" w:eastAsia="仿宋_GB2312" w:hAnsi="Times New Roman" w:cs="仿宋" w:hint="eastAsia"/>
                <w:kern w:val="0"/>
                <w:sz w:val="24"/>
                <w:szCs w:val="24"/>
              </w:rPr>
              <w:t>培训学员手册</w:t>
            </w:r>
          </w:p>
        </w:tc>
        <w:tc>
          <w:tcPr>
            <w:tcW w:w="476" w:type="dxa"/>
            <w:vAlign w:val="center"/>
          </w:tcPr>
          <w:p w14:paraId="2599AD79"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13A0CFDB"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制定规范明了的培训学员手册，含培训内容（课程安排表）、培训的时间地点、学员名册、参加培训须知、安全注意事项等，满分</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分，缺一项扣</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w:t>
            </w:r>
          </w:p>
        </w:tc>
        <w:tc>
          <w:tcPr>
            <w:tcW w:w="1646" w:type="dxa"/>
            <w:vAlign w:val="center"/>
          </w:tcPr>
          <w:p w14:paraId="1B52B052"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4E42F043" w14:textId="77777777" w:rsidR="0058147F" w:rsidRDefault="0058147F">
            <w:pPr>
              <w:spacing w:line="360" w:lineRule="exact"/>
              <w:rPr>
                <w:rFonts w:ascii="Times New Roman" w:eastAsia="仿宋_GB2312" w:hAnsi="Times New Roman" w:cs="仿宋"/>
                <w:kern w:val="0"/>
                <w:sz w:val="24"/>
                <w:szCs w:val="24"/>
              </w:rPr>
            </w:pPr>
          </w:p>
        </w:tc>
      </w:tr>
      <w:tr w:rsidR="0058147F" w14:paraId="6DE18702" w14:textId="77777777">
        <w:trPr>
          <w:trHeight w:val="884"/>
          <w:jc w:val="center"/>
        </w:trPr>
        <w:tc>
          <w:tcPr>
            <w:tcW w:w="1495" w:type="dxa"/>
            <w:vMerge/>
            <w:vAlign w:val="center"/>
          </w:tcPr>
          <w:p w14:paraId="464896E4"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69D1861D"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7.</w:t>
            </w:r>
            <w:r>
              <w:rPr>
                <w:rFonts w:ascii="Times New Roman" w:eastAsia="仿宋_GB2312" w:hAnsi="Times New Roman" w:cs="仿宋" w:hint="eastAsia"/>
                <w:kern w:val="0"/>
                <w:sz w:val="24"/>
                <w:szCs w:val="24"/>
              </w:rPr>
              <w:t>参训学员信息</w:t>
            </w:r>
          </w:p>
        </w:tc>
        <w:tc>
          <w:tcPr>
            <w:tcW w:w="476" w:type="dxa"/>
            <w:vAlign w:val="center"/>
          </w:tcPr>
          <w:p w14:paraId="2612E5D9"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3E086B1B"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有学员信息采集表、学员报到表、学员证件和头像照片等，满分</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分，缺一项扣</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w:t>
            </w:r>
          </w:p>
        </w:tc>
        <w:tc>
          <w:tcPr>
            <w:tcW w:w="1646" w:type="dxa"/>
            <w:vAlign w:val="center"/>
          </w:tcPr>
          <w:p w14:paraId="6401CA44"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图片及相关材料</w:t>
            </w:r>
          </w:p>
        </w:tc>
        <w:tc>
          <w:tcPr>
            <w:tcW w:w="869" w:type="dxa"/>
            <w:vAlign w:val="center"/>
          </w:tcPr>
          <w:p w14:paraId="33B97C47" w14:textId="77777777" w:rsidR="0058147F" w:rsidRDefault="0058147F">
            <w:pPr>
              <w:spacing w:line="360" w:lineRule="exact"/>
              <w:rPr>
                <w:rFonts w:ascii="Times New Roman" w:eastAsia="仿宋_GB2312" w:hAnsi="Times New Roman" w:cs="仿宋"/>
                <w:kern w:val="0"/>
                <w:sz w:val="24"/>
                <w:szCs w:val="24"/>
              </w:rPr>
            </w:pPr>
          </w:p>
        </w:tc>
      </w:tr>
      <w:tr w:rsidR="0058147F" w14:paraId="215109CF" w14:textId="77777777">
        <w:trPr>
          <w:trHeight w:val="939"/>
          <w:jc w:val="center"/>
        </w:trPr>
        <w:tc>
          <w:tcPr>
            <w:tcW w:w="1495" w:type="dxa"/>
            <w:vMerge/>
            <w:vAlign w:val="center"/>
          </w:tcPr>
          <w:p w14:paraId="0005420E"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64C3BCF8"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8.</w:t>
            </w:r>
            <w:r>
              <w:rPr>
                <w:rFonts w:ascii="Times New Roman" w:eastAsia="仿宋_GB2312" w:hAnsi="Times New Roman" w:cs="仿宋" w:hint="eastAsia"/>
                <w:kern w:val="0"/>
                <w:sz w:val="24"/>
                <w:szCs w:val="24"/>
              </w:rPr>
              <w:t>授课师资信息</w:t>
            </w:r>
          </w:p>
        </w:tc>
        <w:tc>
          <w:tcPr>
            <w:tcW w:w="476" w:type="dxa"/>
            <w:vAlign w:val="center"/>
          </w:tcPr>
          <w:p w14:paraId="4435648A"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4F5EDFCB"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根据课程内容遴选符合课程要求的授课老师。教师信息含职称职务、从事的工作领域（含成果）、授课教案或课件（讲义）等，满分</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分，缺一项扣</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w:t>
            </w:r>
          </w:p>
        </w:tc>
        <w:tc>
          <w:tcPr>
            <w:tcW w:w="1646" w:type="dxa"/>
            <w:vAlign w:val="center"/>
          </w:tcPr>
          <w:p w14:paraId="05BC4A8A"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相关材料</w:t>
            </w:r>
          </w:p>
        </w:tc>
        <w:tc>
          <w:tcPr>
            <w:tcW w:w="869" w:type="dxa"/>
            <w:vAlign w:val="center"/>
          </w:tcPr>
          <w:p w14:paraId="238430CE" w14:textId="77777777" w:rsidR="0058147F" w:rsidRDefault="0058147F">
            <w:pPr>
              <w:spacing w:line="360" w:lineRule="exact"/>
              <w:rPr>
                <w:rFonts w:ascii="Times New Roman" w:eastAsia="仿宋_GB2312" w:hAnsi="Times New Roman" w:cs="仿宋"/>
                <w:kern w:val="0"/>
                <w:sz w:val="24"/>
                <w:szCs w:val="24"/>
              </w:rPr>
            </w:pPr>
          </w:p>
        </w:tc>
      </w:tr>
      <w:tr w:rsidR="0058147F" w14:paraId="5F715A05" w14:textId="77777777">
        <w:trPr>
          <w:trHeight w:val="968"/>
          <w:jc w:val="center"/>
        </w:trPr>
        <w:tc>
          <w:tcPr>
            <w:tcW w:w="1495" w:type="dxa"/>
            <w:vMerge/>
            <w:vAlign w:val="center"/>
          </w:tcPr>
          <w:p w14:paraId="3CF1FBCD"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2A55CAC1"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9.</w:t>
            </w:r>
            <w:r>
              <w:rPr>
                <w:rFonts w:ascii="Times New Roman" w:eastAsia="仿宋_GB2312" w:hAnsi="Times New Roman" w:cs="仿宋" w:hint="eastAsia"/>
                <w:kern w:val="0"/>
                <w:sz w:val="24"/>
                <w:szCs w:val="24"/>
              </w:rPr>
              <w:t>教材选用</w:t>
            </w:r>
          </w:p>
        </w:tc>
        <w:tc>
          <w:tcPr>
            <w:tcW w:w="476" w:type="dxa"/>
            <w:vAlign w:val="center"/>
          </w:tcPr>
          <w:p w14:paraId="38501B71"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743982E8" w14:textId="23A4ECF8" w:rsidR="0058147F" w:rsidRDefault="00515D7D">
            <w:pPr>
              <w:pStyle w:val="a0"/>
              <w:spacing w:line="360" w:lineRule="exact"/>
              <w:rPr>
                <w:rFonts w:ascii="Times New Roman" w:eastAsia="仿宋_GB2312" w:hAnsi="Times New Roman"/>
                <w:sz w:val="24"/>
                <w:szCs w:val="24"/>
              </w:rPr>
            </w:pPr>
            <w:r>
              <w:rPr>
                <w:rFonts w:ascii="Times New Roman" w:eastAsia="仿宋_GB2312" w:hAnsi="Times New Roman" w:cs="仿宋" w:hint="eastAsia"/>
                <w:kern w:val="0"/>
                <w:sz w:val="24"/>
                <w:szCs w:val="24"/>
              </w:rPr>
              <w:t>按规定购买</w:t>
            </w:r>
            <w:r>
              <w:rPr>
                <w:rFonts w:ascii="Times New Roman" w:eastAsia="仿宋_GB2312" w:hAnsi="Times New Roman" w:cs="仿宋" w:hint="eastAsia"/>
                <w:kern w:val="0"/>
                <w:sz w:val="24"/>
                <w:szCs w:val="24"/>
              </w:rPr>
              <w:t>3</w:t>
            </w:r>
            <w:r>
              <w:rPr>
                <w:rFonts w:ascii="Times New Roman" w:eastAsia="仿宋_GB2312" w:hAnsi="Times New Roman" w:cs="仿宋" w:hint="eastAsia"/>
                <w:kern w:val="0"/>
                <w:sz w:val="24"/>
                <w:szCs w:val="24"/>
              </w:rPr>
              <w:t>本</w:t>
            </w:r>
            <w:r>
              <w:rPr>
                <w:rFonts w:ascii="Times New Roman" w:eastAsia="仿宋_GB2312" w:hAnsi="Times New Roman" w:cs="仿宋" w:hint="eastAsia"/>
                <w:kern w:val="0"/>
                <w:sz w:val="24"/>
                <w:szCs w:val="24"/>
              </w:rPr>
              <w:t>以上培训教材（或自编特色资料）发放给学员，满分</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分，少一本扣</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分，扣完为止。</w:t>
            </w:r>
          </w:p>
        </w:tc>
        <w:tc>
          <w:tcPr>
            <w:tcW w:w="1646" w:type="dxa"/>
            <w:vAlign w:val="center"/>
          </w:tcPr>
          <w:p w14:paraId="5D5FFBB6"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相关材料或教材</w:t>
            </w:r>
          </w:p>
        </w:tc>
        <w:tc>
          <w:tcPr>
            <w:tcW w:w="869" w:type="dxa"/>
            <w:vAlign w:val="center"/>
          </w:tcPr>
          <w:p w14:paraId="464851A7" w14:textId="77777777" w:rsidR="0058147F" w:rsidRDefault="0058147F">
            <w:pPr>
              <w:spacing w:line="360" w:lineRule="exact"/>
              <w:rPr>
                <w:rFonts w:ascii="Times New Roman" w:eastAsia="仿宋_GB2312" w:hAnsi="Times New Roman" w:cs="仿宋"/>
                <w:kern w:val="0"/>
                <w:sz w:val="24"/>
                <w:szCs w:val="24"/>
              </w:rPr>
            </w:pPr>
          </w:p>
        </w:tc>
      </w:tr>
      <w:tr w:rsidR="0058147F" w14:paraId="2F60753B" w14:textId="77777777">
        <w:trPr>
          <w:trHeight w:val="570"/>
          <w:jc w:val="center"/>
        </w:trPr>
        <w:tc>
          <w:tcPr>
            <w:tcW w:w="1495" w:type="dxa"/>
            <w:vMerge/>
            <w:vAlign w:val="center"/>
          </w:tcPr>
          <w:p w14:paraId="1A97504E"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39F075B0"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10.</w:t>
            </w:r>
            <w:r>
              <w:rPr>
                <w:rFonts w:ascii="Times New Roman" w:eastAsia="仿宋_GB2312" w:hAnsi="Times New Roman" w:cs="仿宋" w:hint="eastAsia"/>
                <w:kern w:val="0"/>
                <w:sz w:val="24"/>
                <w:szCs w:val="24"/>
              </w:rPr>
              <w:t>开班第一课</w:t>
            </w:r>
          </w:p>
        </w:tc>
        <w:tc>
          <w:tcPr>
            <w:tcW w:w="476" w:type="dxa"/>
            <w:vAlign w:val="center"/>
          </w:tcPr>
          <w:p w14:paraId="58DFA100"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w:t>
            </w:r>
          </w:p>
        </w:tc>
        <w:tc>
          <w:tcPr>
            <w:tcW w:w="8371" w:type="dxa"/>
            <w:vAlign w:val="center"/>
          </w:tcPr>
          <w:p w14:paraId="16306275" w14:textId="77777777" w:rsidR="0058147F" w:rsidRDefault="00515D7D">
            <w:pPr>
              <w:pStyle w:val="a0"/>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有农业农村部门或主管部门领导参加开班仪式并讲授第一课得</w:t>
            </w:r>
            <w:r>
              <w:rPr>
                <w:rFonts w:ascii="Times New Roman" w:eastAsia="仿宋_GB2312" w:hAnsi="Times New Roman" w:cs="仿宋" w:hint="eastAsia"/>
                <w:kern w:val="0"/>
                <w:sz w:val="24"/>
                <w:szCs w:val="24"/>
              </w:rPr>
              <w:t xml:space="preserve">1 </w:t>
            </w:r>
            <w:r>
              <w:rPr>
                <w:rFonts w:ascii="Times New Roman" w:eastAsia="仿宋_GB2312" w:hAnsi="Times New Roman" w:cs="仿宋" w:hint="eastAsia"/>
                <w:kern w:val="0"/>
                <w:sz w:val="24"/>
                <w:szCs w:val="24"/>
              </w:rPr>
              <w:t>分，缺一项扣</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w:t>
            </w:r>
          </w:p>
        </w:tc>
        <w:tc>
          <w:tcPr>
            <w:tcW w:w="1646" w:type="dxa"/>
            <w:vAlign w:val="center"/>
          </w:tcPr>
          <w:p w14:paraId="593DD3BB"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相关材料照片</w:t>
            </w:r>
          </w:p>
        </w:tc>
        <w:tc>
          <w:tcPr>
            <w:tcW w:w="869" w:type="dxa"/>
            <w:vAlign w:val="center"/>
          </w:tcPr>
          <w:p w14:paraId="33F093BC" w14:textId="77777777" w:rsidR="0058147F" w:rsidRDefault="0058147F">
            <w:pPr>
              <w:spacing w:line="360" w:lineRule="exact"/>
              <w:rPr>
                <w:rFonts w:ascii="Times New Roman" w:eastAsia="仿宋_GB2312" w:hAnsi="Times New Roman" w:cs="仿宋"/>
                <w:kern w:val="0"/>
                <w:sz w:val="24"/>
                <w:szCs w:val="24"/>
              </w:rPr>
            </w:pPr>
          </w:p>
        </w:tc>
      </w:tr>
      <w:tr w:rsidR="0058147F" w14:paraId="0B20E19B" w14:textId="77777777">
        <w:trPr>
          <w:trHeight w:val="1652"/>
          <w:jc w:val="center"/>
        </w:trPr>
        <w:tc>
          <w:tcPr>
            <w:tcW w:w="1495" w:type="dxa"/>
            <w:vMerge/>
            <w:vAlign w:val="center"/>
          </w:tcPr>
          <w:p w14:paraId="227E1B6C"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5AEEC08B"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11.</w:t>
            </w:r>
            <w:r>
              <w:rPr>
                <w:rFonts w:ascii="Times New Roman" w:eastAsia="仿宋_GB2312" w:hAnsi="Times New Roman" w:cs="仿宋" w:hint="eastAsia"/>
                <w:kern w:val="0"/>
                <w:sz w:val="24"/>
                <w:szCs w:val="24"/>
              </w:rPr>
              <w:t>培训过程记录</w:t>
            </w:r>
          </w:p>
        </w:tc>
        <w:tc>
          <w:tcPr>
            <w:tcW w:w="476" w:type="dxa"/>
            <w:vAlign w:val="center"/>
          </w:tcPr>
          <w:p w14:paraId="145D8B2F"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63B1591F"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有授课教师每天的教学内容记录表和教师签到，班主任签字确认。有得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分，没有不得分。</w:t>
            </w:r>
          </w:p>
          <w:p w14:paraId="25B4EC4E" w14:textId="77777777" w:rsidR="0058147F" w:rsidRDefault="00515D7D">
            <w:pPr>
              <w:pStyle w:val="a0"/>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有培训日程记录表（有时间、地点、内容、参训对象和组织管理等），由班主任签字确认，有得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分，没有不得分。</w:t>
            </w:r>
          </w:p>
        </w:tc>
        <w:tc>
          <w:tcPr>
            <w:tcW w:w="1646" w:type="dxa"/>
            <w:vAlign w:val="center"/>
          </w:tcPr>
          <w:p w14:paraId="28DA3159"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记录表及上课图片等相关材料</w:t>
            </w:r>
          </w:p>
        </w:tc>
        <w:tc>
          <w:tcPr>
            <w:tcW w:w="869" w:type="dxa"/>
            <w:vAlign w:val="center"/>
          </w:tcPr>
          <w:p w14:paraId="55A3E1F9" w14:textId="77777777" w:rsidR="0058147F" w:rsidRDefault="0058147F">
            <w:pPr>
              <w:spacing w:line="360" w:lineRule="exact"/>
              <w:rPr>
                <w:rFonts w:ascii="Times New Roman" w:eastAsia="仿宋_GB2312" w:hAnsi="Times New Roman" w:cs="仿宋"/>
                <w:kern w:val="0"/>
                <w:sz w:val="24"/>
                <w:szCs w:val="24"/>
              </w:rPr>
            </w:pPr>
          </w:p>
        </w:tc>
      </w:tr>
      <w:tr w:rsidR="0058147F" w14:paraId="160872CB" w14:textId="77777777" w:rsidTr="00295F1E">
        <w:trPr>
          <w:trHeight w:val="1731"/>
          <w:jc w:val="center"/>
        </w:trPr>
        <w:tc>
          <w:tcPr>
            <w:tcW w:w="1495" w:type="dxa"/>
            <w:vMerge w:val="restart"/>
            <w:vAlign w:val="center"/>
          </w:tcPr>
          <w:p w14:paraId="077BAA1D" w14:textId="77777777" w:rsidR="0058147F" w:rsidRDefault="00515D7D">
            <w:pPr>
              <w:spacing w:line="344"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lastRenderedPageBreak/>
              <w:t>二、培育过程（</w:t>
            </w:r>
            <w:r>
              <w:rPr>
                <w:rFonts w:ascii="Times New Roman" w:eastAsia="仿宋_GB2312" w:hAnsi="Times New Roman" w:cs="仿宋" w:hint="eastAsia"/>
                <w:b/>
                <w:bCs/>
                <w:kern w:val="0"/>
                <w:sz w:val="24"/>
                <w:szCs w:val="24"/>
              </w:rPr>
              <w:t>27</w:t>
            </w:r>
            <w:r>
              <w:rPr>
                <w:rFonts w:ascii="Times New Roman" w:eastAsia="仿宋_GB2312" w:hAnsi="Times New Roman" w:cs="仿宋" w:hint="eastAsia"/>
                <w:b/>
                <w:bCs/>
                <w:kern w:val="0"/>
                <w:sz w:val="24"/>
                <w:szCs w:val="24"/>
              </w:rPr>
              <w:t>分）</w:t>
            </w:r>
          </w:p>
        </w:tc>
        <w:tc>
          <w:tcPr>
            <w:tcW w:w="1148" w:type="dxa"/>
            <w:vAlign w:val="center"/>
          </w:tcPr>
          <w:p w14:paraId="2E39D3DB"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12.</w:t>
            </w:r>
            <w:r>
              <w:rPr>
                <w:rFonts w:ascii="Times New Roman" w:eastAsia="仿宋_GB2312" w:hAnsi="Times New Roman" w:cs="仿宋" w:hint="eastAsia"/>
                <w:kern w:val="0"/>
                <w:sz w:val="24"/>
                <w:szCs w:val="24"/>
              </w:rPr>
              <w:t>学员出勤签到</w:t>
            </w:r>
          </w:p>
        </w:tc>
        <w:tc>
          <w:tcPr>
            <w:tcW w:w="476" w:type="dxa"/>
            <w:vAlign w:val="center"/>
          </w:tcPr>
          <w:p w14:paraId="7B8150AC" w14:textId="77777777" w:rsidR="0058147F" w:rsidRDefault="00515D7D">
            <w:pPr>
              <w:spacing w:line="344"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5</w:t>
            </w:r>
          </w:p>
        </w:tc>
        <w:tc>
          <w:tcPr>
            <w:tcW w:w="8371" w:type="dxa"/>
            <w:vAlign w:val="center"/>
          </w:tcPr>
          <w:p w14:paraId="57FA098C" w14:textId="3B712694" w:rsidR="0058147F" w:rsidRDefault="00515D7D" w:rsidP="00295F1E">
            <w:pPr>
              <w:spacing w:line="344" w:lineRule="exact"/>
            </w:pPr>
            <w:r>
              <w:rPr>
                <w:rFonts w:ascii="Times New Roman" w:eastAsia="仿宋_GB2312" w:hAnsi="Times New Roman" w:cs="仿宋" w:hint="eastAsia"/>
                <w:kern w:val="0"/>
                <w:sz w:val="24"/>
                <w:szCs w:val="24"/>
              </w:rPr>
              <w:t>每天分上午、下午或晚上进行出勤签到，平均出勤率达</w:t>
            </w:r>
            <w:r>
              <w:rPr>
                <w:rFonts w:ascii="Times New Roman" w:eastAsia="仿宋_GB2312" w:hAnsi="Times New Roman" w:cs="仿宋" w:hint="eastAsia"/>
                <w:kern w:val="0"/>
                <w:sz w:val="24"/>
                <w:szCs w:val="24"/>
              </w:rPr>
              <w:t>85%</w:t>
            </w:r>
            <w:r>
              <w:rPr>
                <w:rFonts w:ascii="Times New Roman" w:eastAsia="仿宋_GB2312" w:hAnsi="Times New Roman" w:cs="仿宋" w:hint="eastAsia"/>
                <w:kern w:val="0"/>
                <w:sz w:val="24"/>
                <w:szCs w:val="24"/>
              </w:rPr>
              <w:t>的得</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分，每少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0.2</w:t>
            </w:r>
            <w:r>
              <w:rPr>
                <w:rFonts w:ascii="Times New Roman" w:eastAsia="仿宋_GB2312" w:hAnsi="Times New Roman" w:cs="仿宋" w:hint="eastAsia"/>
                <w:kern w:val="0"/>
                <w:sz w:val="24"/>
                <w:szCs w:val="24"/>
              </w:rPr>
              <w:t>分，扣完为止。学员请假要履行请假手续，手续齐备率达</w:t>
            </w:r>
            <w:r>
              <w:rPr>
                <w:rFonts w:ascii="Times New Roman" w:eastAsia="仿宋_GB2312" w:hAnsi="Times New Roman" w:cs="仿宋" w:hint="eastAsia"/>
                <w:kern w:val="0"/>
                <w:sz w:val="24"/>
                <w:szCs w:val="24"/>
              </w:rPr>
              <w:t>90%</w:t>
            </w:r>
            <w:r>
              <w:rPr>
                <w:rFonts w:ascii="Times New Roman" w:eastAsia="仿宋_GB2312" w:hAnsi="Times New Roman" w:cs="仿宋" w:hint="eastAsia"/>
                <w:kern w:val="0"/>
                <w:sz w:val="24"/>
                <w:szCs w:val="24"/>
              </w:rPr>
              <w:t>的得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0.2</w:t>
            </w:r>
            <w:r>
              <w:rPr>
                <w:rFonts w:ascii="Times New Roman" w:eastAsia="仿宋_GB2312" w:hAnsi="Times New Roman" w:cs="仿宋" w:hint="eastAsia"/>
                <w:kern w:val="0"/>
                <w:sz w:val="24"/>
                <w:szCs w:val="24"/>
              </w:rPr>
              <w:t>分，扣完为止。（</w:t>
            </w:r>
            <w:r>
              <w:rPr>
                <w:rFonts w:ascii="Times New Roman" w:eastAsia="仿宋_GB2312" w:hAnsi="Times New Roman" w:cs="仿宋" w:hint="eastAsia"/>
                <w:sz w:val="24"/>
                <w:szCs w:val="24"/>
              </w:rPr>
              <w:t>平均出勤率＝总出勤人数</w:t>
            </w:r>
            <w:r>
              <w:rPr>
                <w:rFonts w:ascii="Times New Roman" w:eastAsia="仿宋_GB2312" w:hAnsi="Times New Roman" w:cs="仿宋" w:hint="eastAsia"/>
                <w:sz w:val="24"/>
                <w:szCs w:val="24"/>
              </w:rPr>
              <w:t>/</w:t>
            </w:r>
            <w:r>
              <w:rPr>
                <w:rFonts w:ascii="Times New Roman" w:eastAsia="仿宋_GB2312" w:hAnsi="Times New Roman" w:cs="仿宋" w:hint="eastAsia"/>
                <w:sz w:val="24"/>
                <w:szCs w:val="24"/>
              </w:rPr>
              <w:t>应出勤总人数</w:t>
            </w:r>
            <w:r>
              <w:rPr>
                <w:rFonts w:ascii="Times New Roman" w:eastAsia="仿宋_GB2312" w:hAnsi="Times New Roman" w:cs="仿宋" w:hint="eastAsia"/>
                <w:sz w:val="24"/>
                <w:szCs w:val="24"/>
              </w:rPr>
              <w:t>*100%</w:t>
            </w:r>
            <w:r>
              <w:rPr>
                <w:rFonts w:ascii="Times New Roman" w:eastAsia="仿宋_GB2312" w:hAnsi="Times New Roman" w:cs="仿宋" w:hint="eastAsia"/>
                <w:sz w:val="24"/>
                <w:szCs w:val="24"/>
              </w:rPr>
              <w:t>。</w:t>
            </w:r>
            <w:r>
              <w:rPr>
                <w:rFonts w:ascii="Times New Roman" w:eastAsia="仿宋_GB2312" w:hAnsi="Times New Roman" w:cs="仿宋" w:hint="eastAsia"/>
                <w:kern w:val="0"/>
                <w:sz w:val="24"/>
                <w:szCs w:val="24"/>
              </w:rPr>
              <w:t xml:space="preserve"> </w:t>
            </w:r>
            <w:r>
              <w:rPr>
                <w:rFonts w:ascii="Times New Roman" w:eastAsia="仿宋_GB2312" w:hAnsi="Times New Roman" w:cs="仿宋" w:hint="eastAsia"/>
                <w:kern w:val="0"/>
                <w:sz w:val="24"/>
                <w:szCs w:val="24"/>
              </w:rPr>
              <w:t>应出勤总人数是指扣除因不可抗力影响不能参加培训的所有参训名单的人数。</w:t>
            </w:r>
            <w:r>
              <w:rPr>
                <w:rFonts w:ascii="Times New Roman" w:eastAsia="仿宋_GB2312" w:hAnsi="Times New Roman" w:cs="仿宋" w:hint="eastAsia"/>
                <w:kern w:val="0"/>
                <w:sz w:val="24"/>
                <w:szCs w:val="24"/>
              </w:rPr>
              <w:t xml:space="preserve"> </w:t>
            </w:r>
            <w:r w:rsidRPr="00295F1E">
              <w:rPr>
                <w:rFonts w:ascii="Times New Roman" w:eastAsia="仿宋_GB2312" w:hAnsi="Times New Roman" w:cs="仿宋" w:hint="eastAsia"/>
                <w:kern w:val="0"/>
                <w:sz w:val="24"/>
                <w:szCs w:val="24"/>
              </w:rPr>
              <w:t>请假手续齐备率＝手续齐备总人数</w:t>
            </w:r>
            <w:r w:rsidRPr="00295F1E">
              <w:rPr>
                <w:rFonts w:ascii="Times New Roman" w:eastAsia="仿宋_GB2312" w:hAnsi="Times New Roman" w:cs="仿宋" w:hint="eastAsia"/>
                <w:kern w:val="0"/>
                <w:sz w:val="24"/>
                <w:szCs w:val="24"/>
              </w:rPr>
              <w:t>/</w:t>
            </w:r>
            <w:r w:rsidRPr="00295F1E">
              <w:rPr>
                <w:rFonts w:ascii="Times New Roman" w:eastAsia="仿宋_GB2312" w:hAnsi="Times New Roman" w:cs="仿宋" w:hint="eastAsia"/>
                <w:kern w:val="0"/>
                <w:sz w:val="24"/>
                <w:szCs w:val="24"/>
              </w:rPr>
              <w:t>请假总人数</w:t>
            </w:r>
            <w:r w:rsidRPr="00295F1E">
              <w:rPr>
                <w:rFonts w:ascii="Times New Roman" w:eastAsia="仿宋_GB2312" w:hAnsi="Times New Roman" w:cs="仿宋" w:hint="eastAsia"/>
                <w:kern w:val="0"/>
                <w:sz w:val="24"/>
                <w:szCs w:val="24"/>
              </w:rPr>
              <w:t>*100%</w:t>
            </w:r>
            <w:r w:rsidRPr="00295F1E">
              <w:rPr>
                <w:rFonts w:ascii="Times New Roman" w:eastAsia="仿宋_GB2312" w:hAnsi="Times New Roman" w:cs="仿宋" w:hint="eastAsia"/>
                <w:kern w:val="0"/>
                <w:sz w:val="24"/>
                <w:szCs w:val="24"/>
              </w:rPr>
              <w:t>。</w:t>
            </w:r>
            <w:r w:rsidRPr="00295F1E">
              <w:rPr>
                <w:rFonts w:ascii="Times New Roman" w:eastAsia="仿宋_GB2312" w:hAnsi="Times New Roman" w:cs="仿宋" w:hint="eastAsia"/>
                <w:kern w:val="0"/>
                <w:sz w:val="24"/>
                <w:szCs w:val="24"/>
              </w:rPr>
              <w:t>）</w:t>
            </w:r>
          </w:p>
        </w:tc>
        <w:tc>
          <w:tcPr>
            <w:tcW w:w="1646" w:type="dxa"/>
            <w:vAlign w:val="center"/>
          </w:tcPr>
          <w:p w14:paraId="2E4D32CD"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相关材料</w:t>
            </w:r>
          </w:p>
        </w:tc>
        <w:tc>
          <w:tcPr>
            <w:tcW w:w="869" w:type="dxa"/>
            <w:vAlign w:val="center"/>
          </w:tcPr>
          <w:p w14:paraId="62A2AE60" w14:textId="77777777" w:rsidR="0058147F" w:rsidRDefault="0058147F">
            <w:pPr>
              <w:spacing w:line="344" w:lineRule="exact"/>
              <w:rPr>
                <w:rFonts w:ascii="Times New Roman" w:eastAsia="仿宋_GB2312" w:hAnsi="Times New Roman" w:cs="仿宋"/>
                <w:kern w:val="0"/>
                <w:sz w:val="24"/>
                <w:szCs w:val="24"/>
              </w:rPr>
            </w:pPr>
          </w:p>
        </w:tc>
      </w:tr>
      <w:tr w:rsidR="0058147F" w14:paraId="405684D7" w14:textId="77777777">
        <w:trPr>
          <w:trHeight w:val="570"/>
          <w:jc w:val="center"/>
        </w:trPr>
        <w:tc>
          <w:tcPr>
            <w:tcW w:w="1495" w:type="dxa"/>
            <w:vMerge/>
            <w:vAlign w:val="center"/>
          </w:tcPr>
          <w:p w14:paraId="5D288806" w14:textId="77777777" w:rsidR="0058147F" w:rsidRDefault="0058147F">
            <w:pPr>
              <w:spacing w:line="344" w:lineRule="exact"/>
              <w:jc w:val="center"/>
              <w:rPr>
                <w:rFonts w:ascii="Times New Roman" w:eastAsia="仿宋_GB2312" w:hAnsi="Times New Roman" w:cs="仿宋"/>
                <w:b/>
                <w:bCs/>
                <w:kern w:val="0"/>
                <w:sz w:val="24"/>
                <w:szCs w:val="24"/>
              </w:rPr>
            </w:pPr>
          </w:p>
        </w:tc>
        <w:tc>
          <w:tcPr>
            <w:tcW w:w="1148" w:type="dxa"/>
            <w:vAlign w:val="center"/>
          </w:tcPr>
          <w:p w14:paraId="76F72372"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13.</w:t>
            </w:r>
            <w:r>
              <w:rPr>
                <w:rFonts w:ascii="Times New Roman" w:eastAsia="仿宋_GB2312" w:hAnsi="Times New Roman" w:cs="仿宋" w:hint="eastAsia"/>
                <w:kern w:val="0"/>
                <w:sz w:val="24"/>
                <w:szCs w:val="24"/>
              </w:rPr>
              <w:t>搭建交流平台</w:t>
            </w:r>
          </w:p>
        </w:tc>
        <w:tc>
          <w:tcPr>
            <w:tcW w:w="476" w:type="dxa"/>
            <w:vAlign w:val="center"/>
          </w:tcPr>
          <w:p w14:paraId="0217C162" w14:textId="77777777" w:rsidR="0058147F" w:rsidRDefault="00515D7D">
            <w:pPr>
              <w:spacing w:line="344"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64626E8B"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指导学员（含经营管理型、专业生产型和技能服务型的学员）利用智能手机下载云上智农</w:t>
            </w:r>
            <w:r>
              <w:rPr>
                <w:rFonts w:ascii="Times New Roman" w:eastAsia="仿宋_GB2312" w:hAnsi="Times New Roman" w:cs="仿宋" w:hint="eastAsia"/>
                <w:kern w:val="0"/>
                <w:sz w:val="24"/>
                <w:szCs w:val="24"/>
              </w:rPr>
              <w:t>APP</w:t>
            </w:r>
            <w:r>
              <w:rPr>
                <w:rFonts w:ascii="Times New Roman" w:eastAsia="仿宋_GB2312" w:hAnsi="Times New Roman" w:cs="仿宋" w:hint="eastAsia"/>
                <w:kern w:val="0"/>
                <w:sz w:val="24"/>
                <w:szCs w:val="24"/>
              </w:rPr>
              <w:t>进入全国农业科教云平台学习。进入率达到</w:t>
            </w:r>
            <w:r>
              <w:rPr>
                <w:rFonts w:ascii="Times New Roman" w:eastAsia="仿宋_GB2312" w:hAnsi="Times New Roman" w:cs="仿宋" w:hint="eastAsia"/>
                <w:kern w:val="0"/>
                <w:sz w:val="24"/>
                <w:szCs w:val="24"/>
              </w:rPr>
              <w:t>80%</w:t>
            </w:r>
            <w:r>
              <w:rPr>
                <w:rFonts w:ascii="Times New Roman" w:eastAsia="仿宋_GB2312" w:hAnsi="Times New Roman" w:cs="仿宋" w:hint="eastAsia"/>
                <w:kern w:val="0"/>
                <w:sz w:val="24"/>
                <w:szCs w:val="24"/>
              </w:rPr>
              <w:t>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人扣</w:t>
            </w:r>
            <w:r>
              <w:rPr>
                <w:rFonts w:ascii="Times New Roman" w:eastAsia="仿宋_GB2312" w:hAnsi="Times New Roman" w:cs="仿宋" w:hint="eastAsia"/>
                <w:kern w:val="0"/>
                <w:sz w:val="24"/>
                <w:szCs w:val="24"/>
              </w:rPr>
              <w:t>0.1</w:t>
            </w:r>
            <w:r>
              <w:rPr>
                <w:rFonts w:ascii="Times New Roman" w:eastAsia="仿宋_GB2312" w:hAnsi="Times New Roman" w:cs="仿宋" w:hint="eastAsia"/>
                <w:kern w:val="0"/>
                <w:sz w:val="24"/>
                <w:szCs w:val="24"/>
              </w:rPr>
              <w:t>分，扣完为止。同时建立微信群，让学员进行交流和沟通。学员进入微信群达到</w:t>
            </w:r>
            <w:r>
              <w:rPr>
                <w:rFonts w:ascii="Times New Roman" w:eastAsia="仿宋_GB2312" w:hAnsi="Times New Roman" w:cs="仿宋" w:hint="eastAsia"/>
                <w:kern w:val="0"/>
                <w:sz w:val="24"/>
                <w:szCs w:val="24"/>
              </w:rPr>
              <w:t>85%</w:t>
            </w:r>
            <w:r>
              <w:rPr>
                <w:rFonts w:ascii="Times New Roman" w:eastAsia="仿宋_GB2312" w:hAnsi="Times New Roman" w:cs="仿宋" w:hint="eastAsia"/>
                <w:kern w:val="0"/>
                <w:sz w:val="24"/>
                <w:szCs w:val="24"/>
              </w:rPr>
              <w:t>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个扣</w:t>
            </w:r>
            <w:r>
              <w:rPr>
                <w:rFonts w:ascii="Times New Roman" w:eastAsia="仿宋_GB2312" w:hAnsi="Times New Roman" w:cs="仿宋" w:hint="eastAsia"/>
                <w:kern w:val="0"/>
                <w:sz w:val="24"/>
                <w:szCs w:val="24"/>
              </w:rPr>
              <w:t>0.1</w:t>
            </w:r>
            <w:r>
              <w:rPr>
                <w:rFonts w:ascii="Times New Roman" w:eastAsia="仿宋_GB2312" w:hAnsi="Times New Roman" w:cs="仿宋" w:hint="eastAsia"/>
                <w:kern w:val="0"/>
                <w:sz w:val="24"/>
                <w:szCs w:val="24"/>
              </w:rPr>
              <w:t>分，扣完为止。</w:t>
            </w:r>
          </w:p>
        </w:tc>
        <w:tc>
          <w:tcPr>
            <w:tcW w:w="1646" w:type="dxa"/>
            <w:vAlign w:val="center"/>
          </w:tcPr>
          <w:p w14:paraId="2F37AF34"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截图等相关资料</w:t>
            </w:r>
          </w:p>
        </w:tc>
        <w:tc>
          <w:tcPr>
            <w:tcW w:w="869" w:type="dxa"/>
            <w:vAlign w:val="center"/>
          </w:tcPr>
          <w:p w14:paraId="06492D2B" w14:textId="77777777" w:rsidR="0058147F" w:rsidRDefault="0058147F">
            <w:pPr>
              <w:spacing w:line="344" w:lineRule="exact"/>
              <w:rPr>
                <w:rFonts w:ascii="Times New Roman" w:eastAsia="仿宋_GB2312" w:hAnsi="Times New Roman" w:cs="仿宋"/>
                <w:kern w:val="0"/>
                <w:sz w:val="24"/>
                <w:szCs w:val="24"/>
              </w:rPr>
            </w:pPr>
          </w:p>
        </w:tc>
      </w:tr>
      <w:tr w:rsidR="0058147F" w14:paraId="313E5160" w14:textId="77777777">
        <w:trPr>
          <w:trHeight w:val="570"/>
          <w:jc w:val="center"/>
        </w:trPr>
        <w:tc>
          <w:tcPr>
            <w:tcW w:w="1495" w:type="dxa"/>
            <w:vMerge/>
            <w:vAlign w:val="center"/>
          </w:tcPr>
          <w:p w14:paraId="52330B1D" w14:textId="77777777" w:rsidR="0058147F" w:rsidRDefault="0058147F">
            <w:pPr>
              <w:spacing w:line="344" w:lineRule="exact"/>
              <w:jc w:val="center"/>
              <w:rPr>
                <w:rFonts w:ascii="Times New Roman" w:eastAsia="仿宋_GB2312" w:hAnsi="Times New Roman" w:cs="仿宋"/>
                <w:b/>
                <w:bCs/>
                <w:kern w:val="0"/>
                <w:sz w:val="24"/>
                <w:szCs w:val="24"/>
              </w:rPr>
            </w:pPr>
          </w:p>
        </w:tc>
        <w:tc>
          <w:tcPr>
            <w:tcW w:w="1148" w:type="dxa"/>
            <w:vAlign w:val="center"/>
          </w:tcPr>
          <w:p w14:paraId="0B3E3DAA"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14.</w:t>
            </w:r>
            <w:r>
              <w:rPr>
                <w:rFonts w:ascii="Times New Roman" w:eastAsia="仿宋_GB2312" w:hAnsi="Times New Roman" w:cs="仿宋" w:hint="eastAsia"/>
                <w:kern w:val="0"/>
                <w:sz w:val="24"/>
                <w:szCs w:val="24"/>
              </w:rPr>
              <w:t>线上学习或实践教学学时数</w:t>
            </w:r>
          </w:p>
        </w:tc>
        <w:tc>
          <w:tcPr>
            <w:tcW w:w="476" w:type="dxa"/>
            <w:vAlign w:val="center"/>
          </w:tcPr>
          <w:p w14:paraId="6DD06C56" w14:textId="77777777" w:rsidR="0058147F" w:rsidRDefault="00515D7D">
            <w:pPr>
              <w:spacing w:line="344"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w:t>
            </w:r>
          </w:p>
        </w:tc>
        <w:tc>
          <w:tcPr>
            <w:tcW w:w="8371" w:type="dxa"/>
            <w:vAlign w:val="center"/>
          </w:tcPr>
          <w:p w14:paraId="6FD90751"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经营管理型学员参加云上智农</w:t>
            </w:r>
            <w:r>
              <w:rPr>
                <w:rFonts w:ascii="Times New Roman" w:eastAsia="仿宋_GB2312" w:hAnsi="Times New Roman" w:cs="仿宋" w:hint="eastAsia"/>
                <w:kern w:val="0"/>
                <w:sz w:val="24"/>
                <w:szCs w:val="24"/>
              </w:rPr>
              <w:t>APP</w:t>
            </w:r>
            <w:r>
              <w:rPr>
                <w:rFonts w:ascii="Times New Roman" w:eastAsia="仿宋_GB2312" w:hAnsi="Times New Roman" w:cs="仿宋" w:hint="eastAsia"/>
                <w:kern w:val="0"/>
                <w:sz w:val="24"/>
                <w:szCs w:val="24"/>
              </w:rPr>
              <w:t>或其他线上教学平台学习，且线上学时完成率达到</w:t>
            </w:r>
            <w:r>
              <w:rPr>
                <w:rFonts w:ascii="Times New Roman" w:eastAsia="仿宋_GB2312" w:hAnsi="Times New Roman" w:cs="仿宋" w:hint="eastAsia"/>
                <w:kern w:val="0"/>
                <w:sz w:val="24"/>
                <w:szCs w:val="24"/>
              </w:rPr>
              <w:t>100%</w:t>
            </w:r>
            <w:r>
              <w:rPr>
                <w:rFonts w:ascii="Times New Roman" w:eastAsia="仿宋_GB2312" w:hAnsi="Times New Roman" w:cs="仿宋" w:hint="eastAsia"/>
                <w:kern w:val="0"/>
                <w:sz w:val="24"/>
                <w:szCs w:val="24"/>
              </w:rPr>
              <w:t>以上得分</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分，每低</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0.1</w:t>
            </w:r>
            <w:r>
              <w:rPr>
                <w:rFonts w:ascii="Times New Roman" w:eastAsia="仿宋_GB2312" w:hAnsi="Times New Roman" w:cs="仿宋" w:hint="eastAsia"/>
                <w:kern w:val="0"/>
                <w:sz w:val="24"/>
                <w:szCs w:val="24"/>
              </w:rPr>
              <w:t>分，扣完为止。专业生产型和技能服务型培育中实践教学学时数不低于总学时数的</w:t>
            </w:r>
            <w:r>
              <w:rPr>
                <w:rFonts w:ascii="Times New Roman" w:eastAsia="仿宋_GB2312" w:hAnsi="Times New Roman" w:cs="仿宋" w:hint="eastAsia"/>
                <w:kern w:val="0"/>
                <w:sz w:val="24"/>
                <w:szCs w:val="24"/>
              </w:rPr>
              <w:t xml:space="preserve"> 2/3</w:t>
            </w:r>
            <w:r>
              <w:rPr>
                <w:rFonts w:ascii="Times New Roman" w:eastAsia="仿宋_GB2312" w:hAnsi="Times New Roman" w:cs="仿宋" w:hint="eastAsia"/>
                <w:kern w:val="0"/>
                <w:sz w:val="24"/>
                <w:szCs w:val="24"/>
              </w:rPr>
              <w:t>（或</w:t>
            </w:r>
            <w:r>
              <w:rPr>
                <w:rFonts w:ascii="Times New Roman" w:eastAsia="仿宋_GB2312" w:hAnsi="Times New Roman" w:cs="仿宋" w:hint="eastAsia"/>
                <w:kern w:val="0"/>
                <w:sz w:val="24"/>
                <w:szCs w:val="24"/>
              </w:rPr>
              <w:t>67%</w:t>
            </w:r>
            <w:r>
              <w:rPr>
                <w:rFonts w:ascii="Times New Roman" w:eastAsia="仿宋_GB2312" w:hAnsi="Times New Roman" w:cs="仿宋" w:hint="eastAsia"/>
                <w:kern w:val="0"/>
                <w:sz w:val="24"/>
                <w:szCs w:val="24"/>
              </w:rPr>
              <w:t>）得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分，每低</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0.1</w:t>
            </w:r>
            <w:r>
              <w:rPr>
                <w:rFonts w:ascii="Times New Roman" w:eastAsia="仿宋_GB2312" w:hAnsi="Times New Roman" w:cs="仿宋" w:hint="eastAsia"/>
                <w:kern w:val="0"/>
                <w:sz w:val="24"/>
                <w:szCs w:val="24"/>
              </w:rPr>
              <w:t>分，扣完为止。</w:t>
            </w:r>
          </w:p>
        </w:tc>
        <w:tc>
          <w:tcPr>
            <w:tcW w:w="1646" w:type="dxa"/>
            <w:vAlign w:val="center"/>
          </w:tcPr>
          <w:p w14:paraId="73FA93CD"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截图等相关材料</w:t>
            </w:r>
          </w:p>
        </w:tc>
        <w:tc>
          <w:tcPr>
            <w:tcW w:w="869" w:type="dxa"/>
            <w:vAlign w:val="center"/>
          </w:tcPr>
          <w:p w14:paraId="6F051688" w14:textId="77777777" w:rsidR="0058147F" w:rsidRDefault="0058147F">
            <w:pPr>
              <w:spacing w:line="344" w:lineRule="exact"/>
              <w:rPr>
                <w:rFonts w:ascii="Times New Roman" w:eastAsia="仿宋_GB2312" w:hAnsi="Times New Roman" w:cs="仿宋"/>
                <w:kern w:val="0"/>
                <w:sz w:val="24"/>
                <w:szCs w:val="24"/>
              </w:rPr>
            </w:pPr>
          </w:p>
        </w:tc>
      </w:tr>
      <w:tr w:rsidR="0058147F" w14:paraId="330191F8" w14:textId="77777777">
        <w:trPr>
          <w:trHeight w:val="570"/>
          <w:jc w:val="center"/>
        </w:trPr>
        <w:tc>
          <w:tcPr>
            <w:tcW w:w="1495" w:type="dxa"/>
            <w:vMerge/>
            <w:vAlign w:val="center"/>
          </w:tcPr>
          <w:p w14:paraId="3EC48DFE" w14:textId="77777777" w:rsidR="0058147F" w:rsidRDefault="0058147F">
            <w:pPr>
              <w:spacing w:line="344" w:lineRule="exact"/>
              <w:jc w:val="center"/>
              <w:rPr>
                <w:rFonts w:ascii="Times New Roman" w:eastAsia="仿宋_GB2312" w:hAnsi="Times New Roman" w:cs="仿宋"/>
                <w:b/>
                <w:bCs/>
                <w:kern w:val="0"/>
                <w:sz w:val="24"/>
                <w:szCs w:val="24"/>
              </w:rPr>
            </w:pPr>
          </w:p>
        </w:tc>
        <w:tc>
          <w:tcPr>
            <w:tcW w:w="1148" w:type="dxa"/>
            <w:vAlign w:val="center"/>
          </w:tcPr>
          <w:p w14:paraId="15881301"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15.</w:t>
            </w:r>
            <w:r>
              <w:rPr>
                <w:rFonts w:ascii="Times New Roman" w:eastAsia="仿宋_GB2312" w:hAnsi="Times New Roman" w:cs="仿宋" w:hint="eastAsia"/>
                <w:kern w:val="0"/>
                <w:sz w:val="24"/>
                <w:szCs w:val="24"/>
              </w:rPr>
              <w:t>现场观摩实训</w:t>
            </w:r>
          </w:p>
        </w:tc>
        <w:tc>
          <w:tcPr>
            <w:tcW w:w="476" w:type="dxa"/>
            <w:vAlign w:val="center"/>
          </w:tcPr>
          <w:p w14:paraId="204DDD04" w14:textId="77777777" w:rsidR="0058147F" w:rsidRDefault="00515D7D">
            <w:pPr>
              <w:spacing w:line="344"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66249926"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有现场观摩实训的专项计划或方案得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分，有各门课程、各个环节的培训现场照片有得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分，没有不得分。</w:t>
            </w:r>
          </w:p>
        </w:tc>
        <w:tc>
          <w:tcPr>
            <w:tcW w:w="1646" w:type="dxa"/>
            <w:vAlign w:val="center"/>
          </w:tcPr>
          <w:p w14:paraId="25143793"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计划方案、相关照片</w:t>
            </w:r>
          </w:p>
        </w:tc>
        <w:tc>
          <w:tcPr>
            <w:tcW w:w="869" w:type="dxa"/>
            <w:vAlign w:val="center"/>
          </w:tcPr>
          <w:p w14:paraId="13A4C40B" w14:textId="77777777" w:rsidR="0058147F" w:rsidRDefault="0058147F">
            <w:pPr>
              <w:spacing w:line="344" w:lineRule="exact"/>
              <w:rPr>
                <w:rFonts w:ascii="Times New Roman" w:eastAsia="仿宋_GB2312" w:hAnsi="Times New Roman" w:cs="仿宋"/>
                <w:kern w:val="0"/>
                <w:sz w:val="24"/>
                <w:szCs w:val="24"/>
              </w:rPr>
            </w:pPr>
          </w:p>
        </w:tc>
      </w:tr>
      <w:tr w:rsidR="0058147F" w14:paraId="38E5A6B8" w14:textId="77777777">
        <w:trPr>
          <w:trHeight w:val="570"/>
          <w:jc w:val="center"/>
        </w:trPr>
        <w:tc>
          <w:tcPr>
            <w:tcW w:w="1495" w:type="dxa"/>
            <w:vMerge/>
            <w:vAlign w:val="center"/>
          </w:tcPr>
          <w:p w14:paraId="5E49A4DE" w14:textId="77777777" w:rsidR="0058147F" w:rsidRDefault="0058147F">
            <w:pPr>
              <w:spacing w:line="344" w:lineRule="exact"/>
              <w:jc w:val="center"/>
              <w:rPr>
                <w:rFonts w:ascii="Times New Roman" w:eastAsia="仿宋_GB2312" w:hAnsi="Times New Roman" w:cs="仿宋"/>
                <w:b/>
                <w:bCs/>
                <w:kern w:val="0"/>
                <w:sz w:val="24"/>
                <w:szCs w:val="24"/>
              </w:rPr>
            </w:pPr>
          </w:p>
        </w:tc>
        <w:tc>
          <w:tcPr>
            <w:tcW w:w="1148" w:type="dxa"/>
            <w:vAlign w:val="center"/>
          </w:tcPr>
          <w:p w14:paraId="4A46C751"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16.</w:t>
            </w:r>
            <w:r>
              <w:rPr>
                <w:rFonts w:ascii="Times New Roman" w:eastAsia="仿宋_GB2312" w:hAnsi="Times New Roman" w:cs="仿宋" w:hint="eastAsia"/>
                <w:kern w:val="0"/>
                <w:sz w:val="24"/>
                <w:szCs w:val="24"/>
              </w:rPr>
              <w:t>总结颁证</w:t>
            </w:r>
          </w:p>
        </w:tc>
        <w:tc>
          <w:tcPr>
            <w:tcW w:w="476" w:type="dxa"/>
            <w:vAlign w:val="center"/>
          </w:tcPr>
          <w:p w14:paraId="18595322" w14:textId="77777777" w:rsidR="0058147F" w:rsidRDefault="00515D7D">
            <w:pPr>
              <w:spacing w:line="344"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35D6F7A0"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有培训总结得</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分，有结业典礼得</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分，有学员证书登记表得</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分，没有不得分。学员结业率达到</w:t>
            </w:r>
            <w:r>
              <w:rPr>
                <w:rFonts w:ascii="Times New Roman" w:eastAsia="仿宋_GB2312" w:hAnsi="Times New Roman" w:cs="仿宋" w:hint="eastAsia"/>
                <w:kern w:val="0"/>
                <w:sz w:val="24"/>
                <w:szCs w:val="24"/>
              </w:rPr>
              <w:t>90%</w:t>
            </w:r>
            <w:r>
              <w:rPr>
                <w:rFonts w:ascii="Times New Roman" w:eastAsia="仿宋_GB2312" w:hAnsi="Times New Roman" w:cs="仿宋" w:hint="eastAsia"/>
                <w:kern w:val="0"/>
                <w:sz w:val="24"/>
                <w:szCs w:val="24"/>
              </w:rPr>
              <w:t>以上得</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0.1</w:t>
            </w:r>
            <w:r>
              <w:rPr>
                <w:rFonts w:ascii="Times New Roman" w:eastAsia="仿宋_GB2312" w:hAnsi="Times New Roman" w:cs="仿宋" w:hint="eastAsia"/>
                <w:kern w:val="0"/>
                <w:sz w:val="24"/>
                <w:szCs w:val="24"/>
              </w:rPr>
              <w:t>分，扣完为止。</w:t>
            </w:r>
          </w:p>
        </w:tc>
        <w:tc>
          <w:tcPr>
            <w:tcW w:w="1646" w:type="dxa"/>
            <w:vAlign w:val="center"/>
          </w:tcPr>
          <w:p w14:paraId="12E6786A"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相关材料</w:t>
            </w:r>
          </w:p>
        </w:tc>
        <w:tc>
          <w:tcPr>
            <w:tcW w:w="869" w:type="dxa"/>
            <w:vAlign w:val="center"/>
          </w:tcPr>
          <w:p w14:paraId="2EA63255" w14:textId="77777777" w:rsidR="0058147F" w:rsidRDefault="0058147F">
            <w:pPr>
              <w:spacing w:line="344" w:lineRule="exact"/>
              <w:rPr>
                <w:rFonts w:ascii="Times New Roman" w:eastAsia="仿宋_GB2312" w:hAnsi="Times New Roman" w:cs="仿宋"/>
                <w:kern w:val="0"/>
                <w:sz w:val="24"/>
                <w:szCs w:val="24"/>
              </w:rPr>
            </w:pPr>
          </w:p>
        </w:tc>
      </w:tr>
      <w:tr w:rsidR="0058147F" w14:paraId="01026030" w14:textId="77777777">
        <w:trPr>
          <w:trHeight w:val="570"/>
          <w:jc w:val="center"/>
        </w:trPr>
        <w:tc>
          <w:tcPr>
            <w:tcW w:w="1495" w:type="dxa"/>
            <w:vMerge/>
            <w:vAlign w:val="center"/>
          </w:tcPr>
          <w:p w14:paraId="5D39B164" w14:textId="77777777" w:rsidR="0058147F" w:rsidRDefault="0058147F">
            <w:pPr>
              <w:spacing w:line="344" w:lineRule="exact"/>
              <w:jc w:val="center"/>
              <w:rPr>
                <w:rFonts w:ascii="Times New Roman" w:eastAsia="仿宋_GB2312" w:hAnsi="Times New Roman" w:cs="仿宋"/>
                <w:b/>
                <w:bCs/>
                <w:kern w:val="0"/>
                <w:sz w:val="24"/>
                <w:szCs w:val="24"/>
              </w:rPr>
            </w:pPr>
          </w:p>
        </w:tc>
        <w:tc>
          <w:tcPr>
            <w:tcW w:w="1148" w:type="dxa"/>
            <w:vAlign w:val="center"/>
          </w:tcPr>
          <w:p w14:paraId="09572D49"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17.</w:t>
            </w:r>
            <w:r>
              <w:rPr>
                <w:rFonts w:ascii="Times New Roman" w:eastAsia="仿宋_GB2312" w:hAnsi="Times New Roman" w:cs="仿宋" w:hint="eastAsia"/>
                <w:kern w:val="0"/>
                <w:sz w:val="24"/>
                <w:szCs w:val="24"/>
              </w:rPr>
              <w:t>档案建设</w:t>
            </w:r>
          </w:p>
        </w:tc>
        <w:tc>
          <w:tcPr>
            <w:tcW w:w="476" w:type="dxa"/>
            <w:vAlign w:val="center"/>
          </w:tcPr>
          <w:p w14:paraId="707108D5" w14:textId="77777777" w:rsidR="0058147F" w:rsidRDefault="00515D7D">
            <w:pPr>
              <w:spacing w:line="344"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3B6CBFE0"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按照《自治区农业农村厅办公室关于规范高素质农民培育档案管理工作的通知》要求，建立真实、完整、规范的学员电子档案和纸质档案得</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分，有缺项，每少一项扣</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分，扣完为止。</w:t>
            </w:r>
          </w:p>
        </w:tc>
        <w:tc>
          <w:tcPr>
            <w:tcW w:w="1646" w:type="dxa"/>
            <w:vAlign w:val="center"/>
          </w:tcPr>
          <w:p w14:paraId="5609CED0" w14:textId="77777777" w:rsidR="0058147F" w:rsidRDefault="00515D7D">
            <w:pPr>
              <w:spacing w:line="344"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相关文件档案材料</w:t>
            </w:r>
          </w:p>
        </w:tc>
        <w:tc>
          <w:tcPr>
            <w:tcW w:w="869" w:type="dxa"/>
            <w:vAlign w:val="center"/>
          </w:tcPr>
          <w:p w14:paraId="514FE49E" w14:textId="77777777" w:rsidR="0058147F" w:rsidRDefault="0058147F">
            <w:pPr>
              <w:spacing w:line="344" w:lineRule="exact"/>
              <w:rPr>
                <w:rFonts w:ascii="Times New Roman" w:eastAsia="仿宋_GB2312" w:hAnsi="Times New Roman" w:cs="仿宋"/>
                <w:kern w:val="0"/>
                <w:sz w:val="24"/>
                <w:szCs w:val="24"/>
              </w:rPr>
            </w:pPr>
          </w:p>
        </w:tc>
      </w:tr>
      <w:tr w:rsidR="0058147F" w14:paraId="5CF4C8CA" w14:textId="77777777" w:rsidTr="00295F1E">
        <w:trPr>
          <w:trHeight w:val="940"/>
          <w:jc w:val="center"/>
        </w:trPr>
        <w:tc>
          <w:tcPr>
            <w:tcW w:w="1495" w:type="dxa"/>
            <w:vMerge w:val="restart"/>
            <w:vAlign w:val="center"/>
          </w:tcPr>
          <w:p w14:paraId="5330BC4C" w14:textId="77777777" w:rsidR="0058147F" w:rsidRDefault="00515D7D">
            <w:pPr>
              <w:spacing w:line="36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lastRenderedPageBreak/>
              <w:t>三、培育支持（</w:t>
            </w:r>
            <w:r>
              <w:rPr>
                <w:rFonts w:ascii="Times New Roman" w:eastAsia="仿宋_GB2312" w:hAnsi="Times New Roman" w:cs="仿宋" w:hint="eastAsia"/>
                <w:b/>
                <w:bCs/>
                <w:kern w:val="0"/>
                <w:sz w:val="24"/>
                <w:szCs w:val="24"/>
              </w:rPr>
              <w:t>6</w:t>
            </w:r>
            <w:r>
              <w:rPr>
                <w:rFonts w:ascii="Times New Roman" w:eastAsia="仿宋_GB2312" w:hAnsi="Times New Roman" w:cs="仿宋" w:hint="eastAsia"/>
                <w:b/>
                <w:bCs/>
                <w:kern w:val="0"/>
                <w:sz w:val="24"/>
                <w:szCs w:val="24"/>
              </w:rPr>
              <w:t>分）</w:t>
            </w:r>
          </w:p>
        </w:tc>
        <w:tc>
          <w:tcPr>
            <w:tcW w:w="1148" w:type="dxa"/>
            <w:vAlign w:val="center"/>
          </w:tcPr>
          <w:p w14:paraId="0FB4858E"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18.</w:t>
            </w:r>
            <w:r>
              <w:rPr>
                <w:rFonts w:ascii="Times New Roman" w:eastAsia="仿宋_GB2312" w:hAnsi="Times New Roman" w:cs="仿宋" w:hint="eastAsia"/>
                <w:kern w:val="0"/>
                <w:sz w:val="24"/>
                <w:szCs w:val="24"/>
              </w:rPr>
              <w:t>资金使用</w:t>
            </w:r>
          </w:p>
        </w:tc>
        <w:tc>
          <w:tcPr>
            <w:tcW w:w="476" w:type="dxa"/>
            <w:vAlign w:val="center"/>
          </w:tcPr>
          <w:p w14:paraId="1B7464A4"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5B45A910"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项目资金及时足额到位得</w:t>
            </w:r>
            <w:r>
              <w:rPr>
                <w:rFonts w:ascii="Times New Roman" w:eastAsia="仿宋_GB2312" w:hAnsi="Times New Roman" w:cs="仿宋" w:hint="eastAsia"/>
                <w:kern w:val="0"/>
                <w:sz w:val="24"/>
                <w:szCs w:val="24"/>
              </w:rPr>
              <w:t xml:space="preserve">1 </w:t>
            </w:r>
            <w:r>
              <w:rPr>
                <w:rFonts w:ascii="Times New Roman" w:eastAsia="仿宋_GB2312" w:hAnsi="Times New Roman" w:cs="仿宋" w:hint="eastAsia"/>
                <w:kern w:val="0"/>
                <w:sz w:val="24"/>
                <w:szCs w:val="24"/>
              </w:rPr>
              <w:t>分，资金使用规范符合财务开支规定得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分。如有违规违纪违法行为，本项不得分并一票否决，不得通过考核验收。</w:t>
            </w:r>
          </w:p>
        </w:tc>
        <w:tc>
          <w:tcPr>
            <w:tcW w:w="1646" w:type="dxa"/>
            <w:vAlign w:val="center"/>
          </w:tcPr>
          <w:p w14:paraId="1A73C194"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相关材料</w:t>
            </w:r>
          </w:p>
        </w:tc>
        <w:tc>
          <w:tcPr>
            <w:tcW w:w="869" w:type="dxa"/>
            <w:vAlign w:val="center"/>
          </w:tcPr>
          <w:p w14:paraId="65D5FA6B" w14:textId="77777777" w:rsidR="0058147F" w:rsidRDefault="0058147F">
            <w:pPr>
              <w:spacing w:line="360" w:lineRule="exact"/>
              <w:rPr>
                <w:rFonts w:ascii="Times New Roman" w:eastAsia="仿宋_GB2312" w:hAnsi="Times New Roman" w:cs="仿宋"/>
                <w:kern w:val="0"/>
                <w:sz w:val="24"/>
                <w:szCs w:val="24"/>
              </w:rPr>
            </w:pPr>
          </w:p>
        </w:tc>
      </w:tr>
      <w:tr w:rsidR="0058147F" w14:paraId="1335F18C" w14:textId="77777777" w:rsidTr="00295F1E">
        <w:trPr>
          <w:trHeight w:val="925"/>
          <w:jc w:val="center"/>
        </w:trPr>
        <w:tc>
          <w:tcPr>
            <w:tcW w:w="1495" w:type="dxa"/>
            <w:vMerge/>
            <w:vAlign w:val="center"/>
          </w:tcPr>
          <w:p w14:paraId="35C7D921"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4EE1A878"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19.</w:t>
            </w:r>
            <w:r>
              <w:rPr>
                <w:rFonts w:ascii="Times New Roman" w:eastAsia="仿宋_GB2312" w:hAnsi="Times New Roman" w:cs="仿宋" w:hint="eastAsia"/>
                <w:kern w:val="0"/>
                <w:sz w:val="24"/>
                <w:szCs w:val="24"/>
              </w:rPr>
              <w:t>政策扶持</w:t>
            </w:r>
          </w:p>
        </w:tc>
        <w:tc>
          <w:tcPr>
            <w:tcW w:w="476" w:type="dxa"/>
            <w:vAlign w:val="center"/>
          </w:tcPr>
          <w:p w14:paraId="4208E97F"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6AF2882C"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项目实施主体制订有面对高质素农民的政策扶持文件的得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分，认真落实到位得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分，没有或不认真落实的不得分。</w:t>
            </w:r>
          </w:p>
        </w:tc>
        <w:tc>
          <w:tcPr>
            <w:tcW w:w="1646" w:type="dxa"/>
            <w:vAlign w:val="center"/>
          </w:tcPr>
          <w:p w14:paraId="755EF46C"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56D3B790" w14:textId="77777777" w:rsidR="0058147F" w:rsidRDefault="0058147F">
            <w:pPr>
              <w:spacing w:line="360" w:lineRule="exact"/>
              <w:rPr>
                <w:rFonts w:ascii="Times New Roman" w:eastAsia="仿宋_GB2312" w:hAnsi="Times New Roman" w:cs="仿宋"/>
                <w:kern w:val="0"/>
                <w:sz w:val="24"/>
                <w:szCs w:val="24"/>
              </w:rPr>
            </w:pPr>
          </w:p>
        </w:tc>
      </w:tr>
      <w:tr w:rsidR="0058147F" w14:paraId="39AAFDFE" w14:textId="77777777" w:rsidTr="00295F1E">
        <w:trPr>
          <w:trHeight w:val="813"/>
          <w:jc w:val="center"/>
        </w:trPr>
        <w:tc>
          <w:tcPr>
            <w:tcW w:w="1495" w:type="dxa"/>
            <w:vMerge/>
            <w:vAlign w:val="center"/>
          </w:tcPr>
          <w:p w14:paraId="1780405C"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2E31BB40"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20.</w:t>
            </w:r>
            <w:r>
              <w:rPr>
                <w:rFonts w:ascii="Times New Roman" w:eastAsia="仿宋_GB2312" w:hAnsi="Times New Roman" w:cs="仿宋" w:hint="eastAsia"/>
                <w:kern w:val="0"/>
                <w:sz w:val="24"/>
                <w:szCs w:val="24"/>
              </w:rPr>
              <w:t>跟踪服务</w:t>
            </w:r>
          </w:p>
        </w:tc>
        <w:tc>
          <w:tcPr>
            <w:tcW w:w="476" w:type="dxa"/>
            <w:vAlign w:val="center"/>
          </w:tcPr>
          <w:p w14:paraId="44E95812"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p>
        </w:tc>
        <w:tc>
          <w:tcPr>
            <w:tcW w:w="8371" w:type="dxa"/>
            <w:vAlign w:val="center"/>
          </w:tcPr>
          <w:p w14:paraId="46E491DD"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项目实施方案（含培训机构的实施方案）有跟踪服务的具体措施办法的内容得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分，认真执行的得</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分，没有或不认真执行的不得分。</w:t>
            </w:r>
          </w:p>
        </w:tc>
        <w:tc>
          <w:tcPr>
            <w:tcW w:w="1646" w:type="dxa"/>
            <w:vAlign w:val="center"/>
          </w:tcPr>
          <w:p w14:paraId="49BCB7A2"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相关文件材料</w:t>
            </w:r>
          </w:p>
        </w:tc>
        <w:tc>
          <w:tcPr>
            <w:tcW w:w="869" w:type="dxa"/>
            <w:vAlign w:val="center"/>
          </w:tcPr>
          <w:p w14:paraId="67DD8E5A" w14:textId="77777777" w:rsidR="0058147F" w:rsidRDefault="0058147F">
            <w:pPr>
              <w:spacing w:line="360" w:lineRule="exact"/>
              <w:rPr>
                <w:rFonts w:ascii="Times New Roman" w:eastAsia="仿宋_GB2312" w:hAnsi="Times New Roman" w:cs="仿宋"/>
                <w:kern w:val="0"/>
                <w:sz w:val="24"/>
                <w:szCs w:val="24"/>
              </w:rPr>
            </w:pPr>
          </w:p>
        </w:tc>
      </w:tr>
      <w:tr w:rsidR="0058147F" w14:paraId="67F9ED77" w14:textId="77777777" w:rsidTr="00295F1E">
        <w:trPr>
          <w:trHeight w:val="1596"/>
          <w:jc w:val="center"/>
        </w:trPr>
        <w:tc>
          <w:tcPr>
            <w:tcW w:w="1495" w:type="dxa"/>
            <w:vMerge w:val="restart"/>
            <w:vAlign w:val="center"/>
          </w:tcPr>
          <w:p w14:paraId="6FDED74E" w14:textId="77777777" w:rsidR="0058147F" w:rsidRDefault="00515D7D">
            <w:pPr>
              <w:spacing w:line="36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t>四、培育效果（</w:t>
            </w:r>
            <w:r>
              <w:rPr>
                <w:rFonts w:ascii="Times New Roman" w:eastAsia="仿宋_GB2312" w:hAnsi="Times New Roman" w:cs="仿宋" w:hint="eastAsia"/>
                <w:b/>
                <w:bCs/>
                <w:kern w:val="0"/>
                <w:sz w:val="24"/>
                <w:szCs w:val="24"/>
              </w:rPr>
              <w:t>55</w:t>
            </w:r>
            <w:r>
              <w:rPr>
                <w:rFonts w:ascii="Times New Roman" w:eastAsia="仿宋_GB2312" w:hAnsi="Times New Roman" w:cs="仿宋" w:hint="eastAsia"/>
                <w:b/>
                <w:bCs/>
                <w:kern w:val="0"/>
                <w:sz w:val="24"/>
                <w:szCs w:val="24"/>
              </w:rPr>
              <w:t>分）</w:t>
            </w:r>
          </w:p>
        </w:tc>
        <w:tc>
          <w:tcPr>
            <w:tcW w:w="1148" w:type="dxa"/>
            <w:vAlign w:val="center"/>
          </w:tcPr>
          <w:p w14:paraId="52F6C9F7"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21.</w:t>
            </w:r>
            <w:r>
              <w:rPr>
                <w:rFonts w:ascii="Times New Roman" w:eastAsia="仿宋_GB2312" w:hAnsi="Times New Roman" w:cs="仿宋" w:hint="eastAsia"/>
                <w:kern w:val="0"/>
                <w:sz w:val="24"/>
                <w:szCs w:val="24"/>
              </w:rPr>
              <w:t>任务完成</w:t>
            </w:r>
          </w:p>
        </w:tc>
        <w:tc>
          <w:tcPr>
            <w:tcW w:w="476" w:type="dxa"/>
            <w:vAlign w:val="center"/>
          </w:tcPr>
          <w:p w14:paraId="60AEE1AB" w14:textId="7EE1C6D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20</w:t>
            </w:r>
          </w:p>
        </w:tc>
        <w:tc>
          <w:tcPr>
            <w:tcW w:w="8371" w:type="dxa"/>
            <w:vAlign w:val="center"/>
          </w:tcPr>
          <w:p w14:paraId="30144E44" w14:textId="0881A78F"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按合同协议规定时间完成得</w:t>
            </w:r>
            <w:r>
              <w:rPr>
                <w:rFonts w:ascii="Times New Roman" w:eastAsia="仿宋_GB2312" w:hAnsi="Times New Roman" w:cs="仿宋" w:hint="eastAsia"/>
                <w:kern w:val="0"/>
                <w:sz w:val="24"/>
                <w:szCs w:val="24"/>
              </w:rPr>
              <w:t>8</w:t>
            </w:r>
            <w:r>
              <w:rPr>
                <w:rFonts w:ascii="Times New Roman" w:eastAsia="仿宋_GB2312" w:hAnsi="Times New Roman" w:cs="仿宋" w:hint="eastAsia"/>
                <w:kern w:val="0"/>
                <w:sz w:val="24"/>
                <w:szCs w:val="24"/>
              </w:rPr>
              <w:t>分，非不可抗拒以外因素造成延期完成的扣</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分。按合同协议完成培育人数得</w:t>
            </w:r>
            <w:r>
              <w:rPr>
                <w:rFonts w:ascii="Times New Roman" w:eastAsia="仿宋_GB2312" w:hAnsi="Times New Roman" w:cs="仿宋" w:hint="eastAsia"/>
                <w:kern w:val="0"/>
                <w:sz w:val="24"/>
                <w:szCs w:val="24"/>
              </w:rPr>
              <w:t>6</w:t>
            </w:r>
            <w:r>
              <w:rPr>
                <w:rFonts w:ascii="Times New Roman" w:eastAsia="仿宋_GB2312" w:hAnsi="Times New Roman" w:cs="仿宋" w:hint="eastAsia"/>
                <w:kern w:val="0"/>
                <w:sz w:val="24"/>
                <w:szCs w:val="24"/>
              </w:rPr>
              <w:t>分，未完成任务的，每少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人扣</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分，扣完</w:t>
            </w:r>
            <w:r>
              <w:rPr>
                <w:rFonts w:ascii="Times New Roman" w:eastAsia="仿宋_GB2312" w:hAnsi="Times New Roman" w:cs="仿宋" w:hint="eastAsia"/>
                <w:kern w:val="0"/>
                <w:sz w:val="24"/>
                <w:szCs w:val="24"/>
              </w:rPr>
              <w:t>5</w:t>
            </w:r>
            <w:r>
              <w:rPr>
                <w:rFonts w:ascii="Times New Roman" w:eastAsia="仿宋_GB2312" w:hAnsi="Times New Roman" w:cs="仿宋" w:hint="eastAsia"/>
                <w:kern w:val="0"/>
                <w:sz w:val="24"/>
                <w:szCs w:val="24"/>
              </w:rPr>
              <w:t>分为止。完成项目培训天数得</w:t>
            </w:r>
            <w:r>
              <w:rPr>
                <w:rFonts w:ascii="Times New Roman" w:eastAsia="仿宋_GB2312" w:hAnsi="Times New Roman" w:cs="仿宋" w:hint="eastAsia"/>
                <w:kern w:val="0"/>
                <w:sz w:val="24"/>
                <w:szCs w:val="24"/>
              </w:rPr>
              <w:t>6</w:t>
            </w:r>
            <w:r>
              <w:rPr>
                <w:rFonts w:ascii="Times New Roman" w:eastAsia="仿宋_GB2312" w:hAnsi="Times New Roman" w:cs="仿宋" w:hint="eastAsia"/>
                <w:kern w:val="0"/>
                <w:sz w:val="24"/>
                <w:szCs w:val="24"/>
              </w:rPr>
              <w:t>分，不按天数完成的，少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天扣</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分，扣</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分完为止。</w:t>
            </w:r>
          </w:p>
        </w:tc>
        <w:tc>
          <w:tcPr>
            <w:tcW w:w="1646" w:type="dxa"/>
            <w:vAlign w:val="center"/>
          </w:tcPr>
          <w:p w14:paraId="160B44D2"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数据库及相关材料</w:t>
            </w:r>
          </w:p>
        </w:tc>
        <w:tc>
          <w:tcPr>
            <w:tcW w:w="869" w:type="dxa"/>
            <w:vAlign w:val="center"/>
          </w:tcPr>
          <w:p w14:paraId="495BF605" w14:textId="77777777" w:rsidR="0058147F" w:rsidRDefault="0058147F">
            <w:pPr>
              <w:spacing w:line="360" w:lineRule="exact"/>
              <w:rPr>
                <w:rFonts w:ascii="Times New Roman" w:eastAsia="仿宋_GB2312" w:hAnsi="Times New Roman" w:cs="仿宋"/>
                <w:kern w:val="0"/>
                <w:sz w:val="24"/>
                <w:szCs w:val="24"/>
              </w:rPr>
            </w:pPr>
          </w:p>
        </w:tc>
      </w:tr>
      <w:tr w:rsidR="0058147F" w14:paraId="6A77A037" w14:textId="77777777" w:rsidTr="00295F1E">
        <w:trPr>
          <w:trHeight w:val="828"/>
          <w:jc w:val="center"/>
        </w:trPr>
        <w:tc>
          <w:tcPr>
            <w:tcW w:w="1495" w:type="dxa"/>
            <w:vMerge/>
            <w:vAlign w:val="center"/>
          </w:tcPr>
          <w:p w14:paraId="7A17CB4A"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7DDEC6A5"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22.</w:t>
            </w:r>
            <w:r>
              <w:rPr>
                <w:rFonts w:ascii="Times New Roman" w:eastAsia="仿宋_GB2312" w:hAnsi="Times New Roman" w:cs="仿宋" w:hint="eastAsia"/>
                <w:kern w:val="0"/>
                <w:sz w:val="24"/>
                <w:szCs w:val="24"/>
              </w:rPr>
              <w:t>信息入库</w:t>
            </w:r>
          </w:p>
        </w:tc>
        <w:tc>
          <w:tcPr>
            <w:tcW w:w="476" w:type="dxa"/>
            <w:vAlign w:val="center"/>
          </w:tcPr>
          <w:p w14:paraId="6677B661" w14:textId="7105BD70"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6</w:t>
            </w:r>
          </w:p>
        </w:tc>
        <w:tc>
          <w:tcPr>
            <w:tcW w:w="8371" w:type="dxa"/>
            <w:vAlign w:val="center"/>
          </w:tcPr>
          <w:p w14:paraId="199C8C9E" w14:textId="6654A0AB"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完成信息入库包括：培训机构，实训基地、教材、师资、学员、建班、评价、线上学习课程等，</w:t>
            </w:r>
            <w:r>
              <w:rPr>
                <w:rFonts w:ascii="Times New Roman" w:eastAsia="仿宋_GB2312" w:hAnsi="Times New Roman" w:cs="仿宋" w:hint="eastAsia"/>
                <w:kern w:val="0"/>
                <w:sz w:val="24"/>
                <w:szCs w:val="24"/>
              </w:rPr>
              <w:t>满分</w:t>
            </w:r>
            <w:r>
              <w:rPr>
                <w:rFonts w:ascii="Times New Roman" w:eastAsia="仿宋_GB2312" w:hAnsi="Times New Roman" w:cs="仿宋" w:hint="eastAsia"/>
                <w:kern w:val="0"/>
                <w:sz w:val="24"/>
                <w:szCs w:val="24"/>
              </w:rPr>
              <w:t>6</w:t>
            </w:r>
            <w:r>
              <w:rPr>
                <w:rFonts w:ascii="Times New Roman" w:eastAsia="仿宋_GB2312" w:hAnsi="Times New Roman" w:cs="仿宋" w:hint="eastAsia"/>
                <w:kern w:val="0"/>
                <w:sz w:val="24"/>
                <w:szCs w:val="24"/>
              </w:rPr>
              <w:t>分，少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项扣</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w:t>
            </w:r>
          </w:p>
        </w:tc>
        <w:tc>
          <w:tcPr>
            <w:tcW w:w="1646" w:type="dxa"/>
            <w:vAlign w:val="center"/>
          </w:tcPr>
          <w:p w14:paraId="25CB5A06"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数据库及相关材料</w:t>
            </w:r>
          </w:p>
        </w:tc>
        <w:tc>
          <w:tcPr>
            <w:tcW w:w="869" w:type="dxa"/>
            <w:vAlign w:val="center"/>
          </w:tcPr>
          <w:p w14:paraId="05495CBE" w14:textId="77777777" w:rsidR="0058147F" w:rsidRDefault="0058147F">
            <w:pPr>
              <w:spacing w:line="360" w:lineRule="exact"/>
              <w:rPr>
                <w:rFonts w:ascii="Times New Roman" w:eastAsia="仿宋_GB2312" w:hAnsi="Times New Roman" w:cs="仿宋"/>
                <w:kern w:val="0"/>
                <w:sz w:val="24"/>
                <w:szCs w:val="24"/>
              </w:rPr>
            </w:pPr>
          </w:p>
        </w:tc>
      </w:tr>
      <w:tr w:rsidR="0058147F" w14:paraId="711DC2FC" w14:textId="77777777" w:rsidTr="00295F1E">
        <w:trPr>
          <w:trHeight w:val="841"/>
          <w:jc w:val="center"/>
        </w:trPr>
        <w:tc>
          <w:tcPr>
            <w:tcW w:w="1495" w:type="dxa"/>
            <w:vMerge/>
            <w:vAlign w:val="center"/>
          </w:tcPr>
          <w:p w14:paraId="0A4A4ADB"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5F26641C"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23.</w:t>
            </w:r>
            <w:r>
              <w:rPr>
                <w:rFonts w:ascii="Times New Roman" w:eastAsia="仿宋_GB2312" w:hAnsi="Times New Roman" w:cs="仿宋" w:hint="eastAsia"/>
                <w:kern w:val="0"/>
                <w:sz w:val="24"/>
                <w:szCs w:val="24"/>
              </w:rPr>
              <w:t>学员线上评价</w:t>
            </w:r>
          </w:p>
        </w:tc>
        <w:tc>
          <w:tcPr>
            <w:tcW w:w="476" w:type="dxa"/>
            <w:vAlign w:val="center"/>
          </w:tcPr>
          <w:p w14:paraId="5EDB7AFC"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12</w:t>
            </w:r>
          </w:p>
        </w:tc>
        <w:tc>
          <w:tcPr>
            <w:tcW w:w="8371" w:type="dxa"/>
            <w:vAlign w:val="center"/>
          </w:tcPr>
          <w:p w14:paraId="2509F635"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在信息管理系统上，完成在线评价的学员比例达到</w:t>
            </w:r>
            <w:r>
              <w:rPr>
                <w:rFonts w:ascii="Times New Roman" w:eastAsia="仿宋_GB2312" w:hAnsi="Times New Roman" w:cs="仿宋" w:hint="eastAsia"/>
                <w:kern w:val="0"/>
                <w:sz w:val="24"/>
                <w:szCs w:val="24"/>
              </w:rPr>
              <w:t>85%</w:t>
            </w:r>
            <w:r>
              <w:rPr>
                <w:rFonts w:ascii="Times New Roman" w:eastAsia="仿宋_GB2312" w:hAnsi="Times New Roman" w:cs="仿宋" w:hint="eastAsia"/>
                <w:kern w:val="0"/>
                <w:sz w:val="24"/>
                <w:szCs w:val="24"/>
              </w:rPr>
              <w:t>得</w:t>
            </w:r>
            <w:r>
              <w:rPr>
                <w:rFonts w:ascii="Times New Roman" w:eastAsia="仿宋_GB2312" w:hAnsi="Times New Roman" w:cs="仿宋" w:hint="eastAsia"/>
                <w:kern w:val="0"/>
                <w:sz w:val="24"/>
                <w:szCs w:val="24"/>
              </w:rPr>
              <w:t>12</w:t>
            </w:r>
            <w:r>
              <w:rPr>
                <w:rFonts w:ascii="Times New Roman" w:eastAsia="仿宋_GB2312" w:hAnsi="Times New Roman" w:cs="仿宋" w:hint="eastAsia"/>
                <w:kern w:val="0"/>
                <w:sz w:val="24"/>
                <w:szCs w:val="24"/>
              </w:rPr>
              <w:t>分，每少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分，扣完为止。</w:t>
            </w:r>
          </w:p>
        </w:tc>
        <w:tc>
          <w:tcPr>
            <w:tcW w:w="1646" w:type="dxa"/>
            <w:vAlign w:val="center"/>
          </w:tcPr>
          <w:p w14:paraId="0A370EDF"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数据库及相关材料</w:t>
            </w:r>
          </w:p>
        </w:tc>
        <w:tc>
          <w:tcPr>
            <w:tcW w:w="869" w:type="dxa"/>
            <w:vAlign w:val="center"/>
          </w:tcPr>
          <w:p w14:paraId="7D423CA7" w14:textId="77777777" w:rsidR="0058147F" w:rsidRDefault="0058147F">
            <w:pPr>
              <w:spacing w:line="360" w:lineRule="exact"/>
              <w:rPr>
                <w:rFonts w:ascii="Times New Roman" w:eastAsia="仿宋_GB2312" w:hAnsi="Times New Roman" w:cs="仿宋"/>
                <w:kern w:val="0"/>
                <w:sz w:val="24"/>
                <w:szCs w:val="24"/>
              </w:rPr>
            </w:pPr>
          </w:p>
        </w:tc>
      </w:tr>
      <w:tr w:rsidR="0058147F" w14:paraId="16751A11" w14:textId="77777777" w:rsidTr="00295F1E">
        <w:trPr>
          <w:trHeight w:val="827"/>
          <w:jc w:val="center"/>
        </w:trPr>
        <w:tc>
          <w:tcPr>
            <w:tcW w:w="1495" w:type="dxa"/>
            <w:vMerge/>
            <w:vAlign w:val="center"/>
          </w:tcPr>
          <w:p w14:paraId="1DCE222E"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0801F018"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24.</w:t>
            </w:r>
            <w:r>
              <w:rPr>
                <w:rFonts w:ascii="Times New Roman" w:eastAsia="仿宋_GB2312" w:hAnsi="Times New Roman" w:cs="仿宋" w:hint="eastAsia"/>
                <w:kern w:val="0"/>
                <w:sz w:val="24"/>
                <w:szCs w:val="24"/>
              </w:rPr>
              <w:t>学员满意度测评</w:t>
            </w:r>
          </w:p>
        </w:tc>
        <w:tc>
          <w:tcPr>
            <w:tcW w:w="476" w:type="dxa"/>
            <w:vAlign w:val="center"/>
          </w:tcPr>
          <w:p w14:paraId="4D6470BB" w14:textId="77777777"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12</w:t>
            </w:r>
          </w:p>
        </w:tc>
        <w:tc>
          <w:tcPr>
            <w:tcW w:w="8371" w:type="dxa"/>
            <w:vAlign w:val="center"/>
          </w:tcPr>
          <w:p w14:paraId="21458FA0"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在信息管理系统上，学员对课程内容及授课教师的满意度测评优良率达到</w:t>
            </w:r>
            <w:r>
              <w:rPr>
                <w:rFonts w:ascii="Times New Roman" w:eastAsia="仿宋_GB2312" w:hAnsi="Times New Roman" w:cs="仿宋" w:hint="eastAsia"/>
                <w:kern w:val="0"/>
                <w:sz w:val="24"/>
                <w:szCs w:val="24"/>
              </w:rPr>
              <w:t>85%</w:t>
            </w:r>
            <w:r>
              <w:rPr>
                <w:rFonts w:ascii="Times New Roman" w:eastAsia="仿宋_GB2312" w:hAnsi="Times New Roman" w:cs="仿宋" w:hint="eastAsia"/>
                <w:kern w:val="0"/>
                <w:sz w:val="24"/>
                <w:szCs w:val="24"/>
              </w:rPr>
              <w:t>得</w:t>
            </w:r>
            <w:r>
              <w:rPr>
                <w:rFonts w:ascii="Times New Roman" w:eastAsia="仿宋_GB2312" w:hAnsi="Times New Roman" w:cs="仿宋" w:hint="eastAsia"/>
                <w:kern w:val="0"/>
                <w:sz w:val="24"/>
                <w:szCs w:val="24"/>
              </w:rPr>
              <w:t>12</w:t>
            </w:r>
            <w:r>
              <w:rPr>
                <w:rFonts w:ascii="Times New Roman" w:eastAsia="仿宋_GB2312" w:hAnsi="Times New Roman" w:cs="仿宋" w:hint="eastAsia"/>
                <w:kern w:val="0"/>
                <w:sz w:val="24"/>
                <w:szCs w:val="24"/>
              </w:rPr>
              <w:t>分，每少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分，扣完为止。</w:t>
            </w:r>
          </w:p>
        </w:tc>
        <w:tc>
          <w:tcPr>
            <w:tcW w:w="1646" w:type="dxa"/>
            <w:vAlign w:val="center"/>
          </w:tcPr>
          <w:p w14:paraId="04A3B0DD"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数据库及相关材料</w:t>
            </w:r>
          </w:p>
        </w:tc>
        <w:tc>
          <w:tcPr>
            <w:tcW w:w="869" w:type="dxa"/>
            <w:vAlign w:val="center"/>
          </w:tcPr>
          <w:p w14:paraId="16C4C98E" w14:textId="77777777" w:rsidR="0058147F" w:rsidRDefault="0058147F">
            <w:pPr>
              <w:spacing w:line="360" w:lineRule="exact"/>
              <w:rPr>
                <w:rFonts w:ascii="Times New Roman" w:eastAsia="仿宋_GB2312" w:hAnsi="Times New Roman" w:cs="仿宋"/>
                <w:kern w:val="0"/>
                <w:sz w:val="24"/>
                <w:szCs w:val="24"/>
              </w:rPr>
            </w:pPr>
          </w:p>
        </w:tc>
      </w:tr>
      <w:tr w:rsidR="0058147F" w14:paraId="7F5A56D0" w14:textId="77777777" w:rsidTr="00295F1E">
        <w:trPr>
          <w:trHeight w:val="869"/>
          <w:jc w:val="center"/>
        </w:trPr>
        <w:tc>
          <w:tcPr>
            <w:tcW w:w="1495" w:type="dxa"/>
            <w:vMerge/>
            <w:vAlign w:val="center"/>
          </w:tcPr>
          <w:p w14:paraId="2575AA9C" w14:textId="77777777" w:rsidR="0058147F" w:rsidRDefault="0058147F">
            <w:pPr>
              <w:spacing w:line="360" w:lineRule="exact"/>
              <w:jc w:val="center"/>
              <w:rPr>
                <w:rFonts w:ascii="Times New Roman" w:eastAsia="仿宋_GB2312" w:hAnsi="Times New Roman" w:cs="仿宋"/>
                <w:b/>
                <w:bCs/>
                <w:kern w:val="0"/>
                <w:sz w:val="24"/>
                <w:szCs w:val="24"/>
              </w:rPr>
            </w:pPr>
          </w:p>
        </w:tc>
        <w:tc>
          <w:tcPr>
            <w:tcW w:w="1148" w:type="dxa"/>
            <w:vAlign w:val="center"/>
          </w:tcPr>
          <w:p w14:paraId="2E1EF17F"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25.</w:t>
            </w:r>
            <w:r>
              <w:rPr>
                <w:rFonts w:ascii="Times New Roman" w:eastAsia="仿宋_GB2312" w:hAnsi="Times New Roman" w:cs="仿宋" w:hint="eastAsia"/>
                <w:kern w:val="0"/>
                <w:sz w:val="24"/>
                <w:szCs w:val="24"/>
              </w:rPr>
              <w:t>电话回访确认</w:t>
            </w:r>
          </w:p>
        </w:tc>
        <w:tc>
          <w:tcPr>
            <w:tcW w:w="476" w:type="dxa"/>
            <w:vAlign w:val="center"/>
          </w:tcPr>
          <w:p w14:paraId="74237245" w14:textId="57A49D08" w:rsidR="0058147F" w:rsidRDefault="00515D7D">
            <w:pPr>
              <w:spacing w:line="360" w:lineRule="exact"/>
              <w:jc w:val="center"/>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5</w:t>
            </w:r>
          </w:p>
        </w:tc>
        <w:tc>
          <w:tcPr>
            <w:tcW w:w="8371" w:type="dxa"/>
            <w:vAlign w:val="center"/>
          </w:tcPr>
          <w:p w14:paraId="0EE3B8CE" w14:textId="018D028B"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接通率达</w:t>
            </w:r>
            <w:r>
              <w:rPr>
                <w:rFonts w:ascii="Times New Roman" w:eastAsia="仿宋_GB2312" w:hAnsi="Times New Roman" w:cs="仿宋" w:hint="eastAsia"/>
                <w:kern w:val="0"/>
                <w:sz w:val="24"/>
                <w:szCs w:val="24"/>
              </w:rPr>
              <w:t>80%</w:t>
            </w:r>
            <w:r>
              <w:rPr>
                <w:rFonts w:ascii="Times New Roman" w:eastAsia="仿宋_GB2312" w:hAnsi="Times New Roman" w:cs="仿宋" w:hint="eastAsia"/>
                <w:kern w:val="0"/>
                <w:sz w:val="24"/>
                <w:szCs w:val="24"/>
              </w:rPr>
              <w:t>得</w:t>
            </w:r>
            <w:r>
              <w:rPr>
                <w:rFonts w:ascii="Times New Roman" w:eastAsia="仿宋_GB2312" w:hAnsi="Times New Roman" w:cs="仿宋" w:hint="eastAsia"/>
                <w:kern w:val="0"/>
                <w:sz w:val="24"/>
                <w:szCs w:val="24"/>
              </w:rPr>
              <w:t>5</w:t>
            </w:r>
            <w:r>
              <w:rPr>
                <w:rFonts w:ascii="Times New Roman" w:eastAsia="仿宋_GB2312" w:hAnsi="Times New Roman" w:cs="仿宋" w:hint="eastAsia"/>
                <w:kern w:val="0"/>
                <w:sz w:val="24"/>
                <w:szCs w:val="24"/>
              </w:rPr>
              <w:t>分，每少</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个百分点扣</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分，扣完为止。</w:t>
            </w:r>
          </w:p>
        </w:tc>
        <w:tc>
          <w:tcPr>
            <w:tcW w:w="1646" w:type="dxa"/>
            <w:vAlign w:val="center"/>
          </w:tcPr>
          <w:p w14:paraId="51357480"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附件</w:t>
            </w:r>
            <w:r>
              <w:rPr>
                <w:rFonts w:ascii="Times New Roman" w:eastAsia="仿宋_GB2312" w:hAnsi="Times New Roman" w:cs="仿宋" w:hint="eastAsia"/>
                <w:kern w:val="0"/>
                <w:sz w:val="24"/>
                <w:szCs w:val="24"/>
              </w:rPr>
              <w:t>2</w:t>
            </w:r>
          </w:p>
        </w:tc>
        <w:tc>
          <w:tcPr>
            <w:tcW w:w="869" w:type="dxa"/>
            <w:vAlign w:val="center"/>
          </w:tcPr>
          <w:p w14:paraId="0AC33F26" w14:textId="77777777" w:rsidR="0058147F" w:rsidRDefault="0058147F">
            <w:pPr>
              <w:spacing w:line="360" w:lineRule="exact"/>
              <w:rPr>
                <w:rFonts w:ascii="Times New Roman" w:eastAsia="仿宋_GB2312" w:hAnsi="Times New Roman" w:cs="仿宋"/>
                <w:kern w:val="0"/>
                <w:sz w:val="24"/>
                <w:szCs w:val="24"/>
              </w:rPr>
            </w:pPr>
          </w:p>
        </w:tc>
      </w:tr>
      <w:tr w:rsidR="0058147F" w14:paraId="5EA58D82" w14:textId="77777777" w:rsidTr="00295F1E">
        <w:trPr>
          <w:trHeight w:val="3526"/>
          <w:jc w:val="center"/>
        </w:trPr>
        <w:tc>
          <w:tcPr>
            <w:tcW w:w="1495" w:type="dxa"/>
            <w:vMerge w:val="restart"/>
            <w:vAlign w:val="center"/>
          </w:tcPr>
          <w:p w14:paraId="4E95AC58" w14:textId="77777777" w:rsidR="0058147F" w:rsidRDefault="00515D7D" w:rsidP="00295F1E">
            <w:pPr>
              <w:spacing w:line="36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lastRenderedPageBreak/>
              <w:t>五、加分</w:t>
            </w:r>
          </w:p>
          <w:p w14:paraId="5F017F10" w14:textId="77777777" w:rsidR="0058147F" w:rsidRDefault="00515D7D" w:rsidP="00295F1E">
            <w:pPr>
              <w:spacing w:line="36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t>（</w:t>
            </w:r>
            <w:r>
              <w:rPr>
                <w:rFonts w:ascii="Times New Roman" w:eastAsia="仿宋_GB2312" w:hAnsi="Times New Roman" w:cs="仿宋" w:hint="eastAsia"/>
                <w:b/>
                <w:bCs/>
                <w:kern w:val="0"/>
                <w:sz w:val="24"/>
                <w:szCs w:val="24"/>
              </w:rPr>
              <w:t>最多</w:t>
            </w:r>
            <w:r>
              <w:rPr>
                <w:rFonts w:ascii="Times New Roman" w:eastAsia="仿宋_GB2312" w:hAnsi="Times New Roman" w:cs="仿宋" w:hint="eastAsia"/>
                <w:b/>
                <w:bCs/>
                <w:kern w:val="0"/>
                <w:sz w:val="24"/>
                <w:szCs w:val="24"/>
              </w:rPr>
              <w:t>10</w:t>
            </w:r>
            <w:r>
              <w:rPr>
                <w:rFonts w:ascii="Times New Roman" w:eastAsia="仿宋_GB2312" w:hAnsi="Times New Roman" w:cs="仿宋" w:hint="eastAsia"/>
                <w:b/>
                <w:bCs/>
                <w:kern w:val="0"/>
                <w:sz w:val="24"/>
                <w:szCs w:val="24"/>
              </w:rPr>
              <w:t>分）</w:t>
            </w:r>
          </w:p>
        </w:tc>
        <w:tc>
          <w:tcPr>
            <w:tcW w:w="1148" w:type="dxa"/>
            <w:vAlign w:val="center"/>
          </w:tcPr>
          <w:p w14:paraId="57747382" w14:textId="174341EB"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6</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培育工作创新</w:t>
            </w:r>
          </w:p>
        </w:tc>
        <w:tc>
          <w:tcPr>
            <w:tcW w:w="476" w:type="dxa"/>
            <w:vAlign w:val="center"/>
          </w:tcPr>
          <w:p w14:paraId="023D1E7D" w14:textId="79BF9513" w:rsidR="0058147F" w:rsidRDefault="0058147F" w:rsidP="00295F1E">
            <w:pPr>
              <w:spacing w:line="360" w:lineRule="exact"/>
              <w:jc w:val="center"/>
              <w:rPr>
                <w:rFonts w:ascii="Times New Roman" w:eastAsia="仿宋_GB2312" w:hAnsi="Times New Roman" w:cs="仿宋"/>
                <w:kern w:val="0"/>
                <w:sz w:val="24"/>
                <w:szCs w:val="24"/>
              </w:rPr>
            </w:pPr>
          </w:p>
        </w:tc>
        <w:tc>
          <w:tcPr>
            <w:tcW w:w="8371" w:type="dxa"/>
            <w:vAlign w:val="center"/>
          </w:tcPr>
          <w:p w14:paraId="7DC7540F" w14:textId="0D00C738"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出台支持高素质农民的专门文件，</w:t>
            </w:r>
            <w:r>
              <w:rPr>
                <w:rFonts w:ascii="Times New Roman" w:eastAsia="仿宋_GB2312" w:hAnsi="Times New Roman" w:cs="仿宋" w:hint="eastAsia"/>
                <w:kern w:val="0"/>
                <w:sz w:val="24"/>
                <w:szCs w:val="24"/>
              </w:rPr>
              <w:t>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分；承担全区或设区市高素质农民会议、培训等活动，加</w:t>
            </w:r>
            <w:r>
              <w:rPr>
                <w:rFonts w:ascii="Times New Roman" w:eastAsia="仿宋_GB2312" w:hAnsi="Times New Roman" w:cs="仿宋" w:hint="eastAsia"/>
                <w:kern w:val="0"/>
                <w:sz w:val="24"/>
                <w:szCs w:val="24"/>
              </w:rPr>
              <w:t>3</w:t>
            </w:r>
            <w:r>
              <w:rPr>
                <w:rFonts w:ascii="Times New Roman" w:eastAsia="仿宋_GB2312" w:hAnsi="Times New Roman" w:cs="仿宋" w:hint="eastAsia"/>
                <w:kern w:val="0"/>
                <w:sz w:val="24"/>
                <w:szCs w:val="24"/>
              </w:rPr>
              <w:t>分；组织高素质农民参加各类创新创业大赛、技术技能培训、展览展示</w:t>
            </w:r>
            <w:r>
              <w:rPr>
                <w:rFonts w:ascii="Times New Roman" w:eastAsia="仿宋_GB2312" w:hAnsi="Times New Roman" w:cs="仿宋" w:hint="eastAsia"/>
                <w:kern w:val="0"/>
                <w:sz w:val="24"/>
                <w:szCs w:val="24"/>
              </w:rPr>
              <w:t>、农交农博会</w:t>
            </w:r>
            <w:r>
              <w:rPr>
                <w:rFonts w:ascii="Times New Roman" w:eastAsia="仿宋_GB2312" w:hAnsi="Times New Roman" w:cs="仿宋" w:hint="eastAsia"/>
                <w:kern w:val="0"/>
                <w:sz w:val="24"/>
                <w:szCs w:val="24"/>
              </w:rPr>
              <w:t>等活动</w:t>
            </w:r>
            <w:r>
              <w:rPr>
                <w:rFonts w:ascii="Times New Roman" w:eastAsia="仿宋_GB2312" w:hAnsi="Times New Roman" w:cs="仿宋" w:hint="eastAsia"/>
                <w:kern w:val="0"/>
                <w:sz w:val="24"/>
                <w:szCs w:val="24"/>
              </w:rPr>
              <w:t>的</w:t>
            </w:r>
            <w:r>
              <w:rPr>
                <w:rFonts w:ascii="Times New Roman" w:eastAsia="仿宋_GB2312" w:hAnsi="Times New Roman" w:cs="仿宋" w:hint="eastAsia"/>
                <w:kern w:val="0"/>
                <w:sz w:val="24"/>
                <w:szCs w:val="24"/>
              </w:rPr>
              <w:t>，每</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人加</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分，总计加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分；多种形式联合开展金融担保培训、高素质女农民培训、农业防灾减灾等特色培训，</w:t>
            </w:r>
            <w:r>
              <w:rPr>
                <w:rFonts w:ascii="Times New Roman" w:eastAsia="仿宋_GB2312" w:hAnsi="Times New Roman" w:cs="仿宋" w:hint="eastAsia"/>
                <w:kern w:val="0"/>
                <w:sz w:val="24"/>
                <w:szCs w:val="24"/>
              </w:rPr>
              <w:t>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分；结合农村相关工作，开展语言文字、农村电商人才、文化传承、残疾人等主题培训，</w:t>
            </w:r>
            <w:r>
              <w:rPr>
                <w:rFonts w:ascii="Times New Roman" w:eastAsia="仿宋_GB2312" w:hAnsi="Times New Roman" w:cs="仿宋" w:hint="eastAsia"/>
                <w:kern w:val="0"/>
                <w:sz w:val="24"/>
                <w:szCs w:val="24"/>
              </w:rPr>
              <w:t>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分；经上级有关部门认可的，在培育模式、搭建交流平台、指导学员创业创新和创建品牌等跟踪服务方面有重大突破和创新的，每项加</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分，最高加</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w:t>
            </w:r>
          </w:p>
        </w:tc>
        <w:tc>
          <w:tcPr>
            <w:tcW w:w="1646" w:type="dxa"/>
            <w:vAlign w:val="center"/>
          </w:tcPr>
          <w:p w14:paraId="7FA74219" w14:textId="77777777"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文件、领导讲话、总结材料等</w:t>
            </w:r>
          </w:p>
        </w:tc>
        <w:tc>
          <w:tcPr>
            <w:tcW w:w="869" w:type="dxa"/>
            <w:vAlign w:val="center"/>
          </w:tcPr>
          <w:p w14:paraId="4E9FAC65" w14:textId="77777777" w:rsidR="0058147F" w:rsidRDefault="00515D7D">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 xml:space="preserve">　</w:t>
            </w:r>
          </w:p>
        </w:tc>
      </w:tr>
      <w:tr w:rsidR="0058147F" w14:paraId="114B2778" w14:textId="77777777" w:rsidTr="00295F1E">
        <w:trPr>
          <w:trHeight w:val="2406"/>
          <w:jc w:val="center"/>
        </w:trPr>
        <w:tc>
          <w:tcPr>
            <w:tcW w:w="1495" w:type="dxa"/>
            <w:vMerge/>
            <w:vAlign w:val="center"/>
          </w:tcPr>
          <w:p w14:paraId="1032A6DF" w14:textId="77777777" w:rsidR="0058147F" w:rsidRDefault="0058147F" w:rsidP="00295F1E">
            <w:pPr>
              <w:spacing w:line="360" w:lineRule="exact"/>
              <w:jc w:val="center"/>
              <w:rPr>
                <w:rFonts w:ascii="Times New Roman" w:eastAsia="仿宋_GB2312" w:hAnsi="Times New Roman" w:cs="仿宋"/>
                <w:b/>
                <w:bCs/>
                <w:kern w:val="0"/>
                <w:sz w:val="24"/>
                <w:szCs w:val="24"/>
              </w:rPr>
            </w:pPr>
          </w:p>
        </w:tc>
        <w:tc>
          <w:tcPr>
            <w:tcW w:w="1148" w:type="dxa"/>
            <w:vAlign w:val="center"/>
          </w:tcPr>
          <w:p w14:paraId="0238690B" w14:textId="382A8225"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27</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宣传</w:t>
            </w:r>
            <w:r>
              <w:rPr>
                <w:rFonts w:ascii="Times New Roman" w:eastAsia="仿宋_GB2312" w:hAnsi="Times New Roman" w:cs="仿宋" w:hint="eastAsia"/>
                <w:kern w:val="0"/>
                <w:sz w:val="24"/>
                <w:szCs w:val="24"/>
              </w:rPr>
              <w:t>及服务发展</w:t>
            </w:r>
          </w:p>
        </w:tc>
        <w:tc>
          <w:tcPr>
            <w:tcW w:w="476" w:type="dxa"/>
            <w:vAlign w:val="center"/>
          </w:tcPr>
          <w:p w14:paraId="49228F08" w14:textId="51CF9BFC" w:rsidR="0058147F" w:rsidRDefault="0058147F" w:rsidP="00295F1E">
            <w:pPr>
              <w:spacing w:line="360" w:lineRule="exact"/>
              <w:jc w:val="center"/>
              <w:rPr>
                <w:rFonts w:ascii="Times New Roman" w:eastAsia="仿宋_GB2312" w:hAnsi="Times New Roman" w:cs="仿宋"/>
                <w:kern w:val="0"/>
                <w:sz w:val="24"/>
                <w:szCs w:val="24"/>
              </w:rPr>
            </w:pPr>
          </w:p>
        </w:tc>
        <w:tc>
          <w:tcPr>
            <w:tcW w:w="8371" w:type="dxa"/>
            <w:vAlign w:val="center"/>
          </w:tcPr>
          <w:p w14:paraId="4DD5FD0D" w14:textId="4CE9AB3F"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在中央</w:t>
            </w:r>
            <w:r>
              <w:rPr>
                <w:rFonts w:ascii="Times New Roman" w:eastAsia="仿宋_GB2312" w:hAnsi="Times New Roman" w:cs="仿宋" w:hint="eastAsia"/>
                <w:kern w:val="0"/>
                <w:sz w:val="24"/>
                <w:szCs w:val="24"/>
              </w:rPr>
              <w:t>媒体刊播</w:t>
            </w:r>
            <w:r>
              <w:rPr>
                <w:rFonts w:ascii="Times New Roman" w:eastAsia="仿宋_GB2312" w:hAnsi="Times New Roman" w:cs="仿宋" w:hint="eastAsia"/>
                <w:kern w:val="0"/>
                <w:sz w:val="24"/>
                <w:szCs w:val="24"/>
              </w:rPr>
              <w:t>报道或简讯</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篇（条）加</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分；在省级</w:t>
            </w:r>
            <w:r>
              <w:rPr>
                <w:rFonts w:ascii="Times New Roman" w:eastAsia="仿宋_GB2312" w:hAnsi="Times New Roman" w:cs="仿宋" w:hint="eastAsia"/>
                <w:kern w:val="0"/>
                <w:sz w:val="24"/>
                <w:szCs w:val="24"/>
              </w:rPr>
              <w:t>媒体</w:t>
            </w:r>
            <w:r>
              <w:rPr>
                <w:rFonts w:ascii="Times New Roman" w:eastAsia="仿宋_GB2312" w:hAnsi="Times New Roman" w:cs="仿宋" w:hint="eastAsia"/>
                <w:kern w:val="0"/>
                <w:sz w:val="24"/>
                <w:szCs w:val="24"/>
              </w:rPr>
              <w:t>刊播</w:t>
            </w:r>
            <w:r>
              <w:rPr>
                <w:rFonts w:ascii="Times New Roman" w:eastAsia="仿宋_GB2312" w:hAnsi="Times New Roman" w:cs="仿宋" w:hint="eastAsia"/>
                <w:kern w:val="0"/>
                <w:sz w:val="24"/>
                <w:szCs w:val="24"/>
              </w:rPr>
              <w:t>综合性报道或简讯</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篇（条）加</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分；在农业农村部网站、中国</w:t>
            </w:r>
            <w:r>
              <w:rPr>
                <w:rFonts w:ascii="Times New Roman" w:eastAsia="仿宋_GB2312" w:hAnsi="Times New Roman" w:cs="仿宋" w:hint="eastAsia"/>
                <w:kern w:val="0"/>
                <w:sz w:val="24"/>
                <w:szCs w:val="24"/>
              </w:rPr>
              <w:t>农村远程教育培训</w:t>
            </w:r>
            <w:r>
              <w:rPr>
                <w:rFonts w:ascii="Times New Roman" w:eastAsia="仿宋_GB2312" w:hAnsi="Times New Roman" w:cs="仿宋" w:hint="eastAsia"/>
                <w:kern w:val="0"/>
                <w:sz w:val="24"/>
                <w:szCs w:val="24"/>
              </w:rPr>
              <w:t>网站、司局简报或广西农业农村信息网刊载</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篇加</w:t>
            </w:r>
            <w:r>
              <w:rPr>
                <w:rFonts w:ascii="Times New Roman" w:eastAsia="仿宋_GB2312" w:hAnsi="Times New Roman" w:cs="仿宋" w:hint="eastAsia"/>
                <w:kern w:val="0"/>
                <w:sz w:val="24"/>
                <w:szCs w:val="24"/>
              </w:rPr>
              <w:t>0.3</w:t>
            </w:r>
            <w:r>
              <w:rPr>
                <w:rFonts w:ascii="Times New Roman" w:eastAsia="仿宋_GB2312" w:hAnsi="Times New Roman" w:cs="仿宋" w:hint="eastAsia"/>
                <w:kern w:val="0"/>
                <w:sz w:val="24"/>
                <w:szCs w:val="24"/>
              </w:rPr>
              <w:t>分，最高加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指导农民协会、联合会、创业联盟等组织创建，加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分；组织进村入户开展跟踪</w:t>
            </w:r>
            <w:r>
              <w:rPr>
                <w:rFonts w:ascii="Times New Roman" w:eastAsia="仿宋_GB2312" w:hAnsi="Times New Roman" w:cs="仿宋" w:hint="eastAsia"/>
                <w:kern w:val="0"/>
                <w:sz w:val="24"/>
                <w:szCs w:val="24"/>
              </w:rPr>
              <w:t>指导</w:t>
            </w:r>
            <w:r>
              <w:rPr>
                <w:rFonts w:ascii="Times New Roman" w:eastAsia="仿宋_GB2312" w:hAnsi="Times New Roman" w:cs="仿宋" w:hint="eastAsia"/>
                <w:kern w:val="0"/>
                <w:sz w:val="24"/>
                <w:szCs w:val="24"/>
              </w:rPr>
              <w:t>服务，</w:t>
            </w:r>
            <w:r>
              <w:rPr>
                <w:rFonts w:ascii="Times New Roman" w:eastAsia="仿宋_GB2312" w:hAnsi="Times New Roman" w:cs="仿宋" w:hint="eastAsia"/>
                <w:kern w:val="0"/>
                <w:sz w:val="24"/>
                <w:szCs w:val="24"/>
              </w:rPr>
              <w:t>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w:t>
            </w:r>
            <w:r>
              <w:rPr>
                <w:rFonts w:ascii="Times New Roman" w:eastAsia="仿宋_GB2312" w:hAnsi="Times New Roman" w:cs="仿宋" w:hint="eastAsia"/>
                <w:kern w:val="0"/>
                <w:sz w:val="24"/>
                <w:szCs w:val="24"/>
              </w:rPr>
              <w:t>开展政策项目推介、金融信贷和农村电商等延伸服务，</w:t>
            </w:r>
            <w:r>
              <w:rPr>
                <w:rFonts w:ascii="Times New Roman" w:eastAsia="仿宋_GB2312" w:hAnsi="Times New Roman" w:cs="仿宋" w:hint="eastAsia"/>
                <w:kern w:val="0"/>
                <w:sz w:val="24"/>
                <w:szCs w:val="24"/>
              </w:rPr>
              <w:t>加</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分。</w:t>
            </w:r>
          </w:p>
        </w:tc>
        <w:tc>
          <w:tcPr>
            <w:tcW w:w="1646" w:type="dxa"/>
            <w:vAlign w:val="center"/>
          </w:tcPr>
          <w:p w14:paraId="2559AFB8" w14:textId="77777777"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文件、截图、出版物等证明材料等</w:t>
            </w:r>
          </w:p>
        </w:tc>
        <w:tc>
          <w:tcPr>
            <w:tcW w:w="869" w:type="dxa"/>
            <w:vAlign w:val="center"/>
          </w:tcPr>
          <w:p w14:paraId="7CB6F112" w14:textId="77777777"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 xml:space="preserve">　</w:t>
            </w:r>
          </w:p>
        </w:tc>
      </w:tr>
      <w:tr w:rsidR="0058147F" w14:paraId="4605EF10" w14:textId="77777777" w:rsidTr="00295F1E">
        <w:trPr>
          <w:trHeight w:val="1847"/>
          <w:jc w:val="center"/>
        </w:trPr>
        <w:tc>
          <w:tcPr>
            <w:tcW w:w="1495" w:type="dxa"/>
            <w:vMerge/>
            <w:textDirection w:val="tbRlV"/>
            <w:vAlign w:val="center"/>
          </w:tcPr>
          <w:p w14:paraId="0B35D7AD" w14:textId="77777777" w:rsidR="0058147F" w:rsidRDefault="0058147F" w:rsidP="00295F1E">
            <w:pPr>
              <w:spacing w:line="360" w:lineRule="exact"/>
              <w:jc w:val="center"/>
              <w:rPr>
                <w:rFonts w:ascii="Times New Roman" w:eastAsia="仿宋_GB2312" w:hAnsi="Times New Roman" w:cs="仿宋"/>
                <w:b/>
                <w:bCs/>
                <w:kern w:val="0"/>
                <w:sz w:val="24"/>
                <w:szCs w:val="24"/>
              </w:rPr>
            </w:pPr>
          </w:p>
        </w:tc>
        <w:tc>
          <w:tcPr>
            <w:tcW w:w="1148" w:type="dxa"/>
            <w:vAlign w:val="center"/>
          </w:tcPr>
          <w:p w14:paraId="2B9FBA5A" w14:textId="77777777"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30.</w:t>
            </w:r>
            <w:r>
              <w:rPr>
                <w:rFonts w:ascii="Times New Roman" w:eastAsia="仿宋_GB2312" w:hAnsi="Times New Roman" w:cs="仿宋" w:hint="eastAsia"/>
                <w:kern w:val="0"/>
                <w:sz w:val="24"/>
                <w:szCs w:val="24"/>
              </w:rPr>
              <w:t>社会影响</w:t>
            </w:r>
          </w:p>
        </w:tc>
        <w:tc>
          <w:tcPr>
            <w:tcW w:w="476" w:type="dxa"/>
            <w:vAlign w:val="center"/>
          </w:tcPr>
          <w:p w14:paraId="29BCD282" w14:textId="3B5B768A" w:rsidR="0058147F" w:rsidRDefault="0058147F" w:rsidP="00295F1E">
            <w:pPr>
              <w:spacing w:line="360" w:lineRule="exact"/>
              <w:jc w:val="center"/>
              <w:rPr>
                <w:rFonts w:ascii="Times New Roman" w:eastAsia="仿宋_GB2312" w:hAnsi="Times New Roman" w:cs="仿宋"/>
                <w:kern w:val="0"/>
                <w:sz w:val="24"/>
                <w:szCs w:val="24"/>
              </w:rPr>
            </w:pPr>
          </w:p>
        </w:tc>
        <w:tc>
          <w:tcPr>
            <w:tcW w:w="8371" w:type="dxa"/>
            <w:vAlign w:val="center"/>
          </w:tcPr>
          <w:p w14:paraId="4BE48776" w14:textId="09FBF87B"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获</w:t>
            </w:r>
            <w:r>
              <w:rPr>
                <w:rFonts w:ascii="Times New Roman" w:eastAsia="仿宋_GB2312" w:hAnsi="Times New Roman" w:cs="仿宋" w:hint="eastAsia"/>
                <w:kern w:val="0"/>
                <w:sz w:val="24"/>
                <w:szCs w:val="24"/>
              </w:rPr>
              <w:t>党委政府领导批示、专门讲话或参加活动，加</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w:t>
            </w:r>
            <w:r>
              <w:rPr>
                <w:rFonts w:ascii="Times New Roman" w:eastAsia="仿宋_GB2312" w:hAnsi="Times New Roman" w:cs="仿宋" w:hint="eastAsia"/>
                <w:kern w:val="0"/>
                <w:sz w:val="24"/>
                <w:szCs w:val="24"/>
              </w:rPr>
              <w:t>在设区市级以上作为典型经验进行交流加</w:t>
            </w:r>
            <w:r>
              <w:rPr>
                <w:rFonts w:ascii="Times New Roman" w:eastAsia="仿宋_GB2312" w:hAnsi="Times New Roman" w:cs="仿宋" w:hint="eastAsia"/>
                <w:kern w:val="0"/>
                <w:sz w:val="24"/>
                <w:szCs w:val="24"/>
              </w:rPr>
              <w:t>0.5</w:t>
            </w:r>
            <w:r>
              <w:rPr>
                <w:rFonts w:ascii="Times New Roman" w:eastAsia="仿宋_GB2312" w:hAnsi="Times New Roman" w:cs="仿宋" w:hint="eastAsia"/>
                <w:kern w:val="0"/>
                <w:sz w:val="24"/>
                <w:szCs w:val="24"/>
              </w:rPr>
              <w:t>分</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当地高素质农民</w:t>
            </w:r>
            <w:r>
              <w:rPr>
                <w:rFonts w:ascii="Times New Roman" w:eastAsia="仿宋_GB2312" w:hAnsi="Times New Roman" w:cs="仿宋" w:hint="eastAsia"/>
                <w:kern w:val="0"/>
                <w:sz w:val="24"/>
                <w:szCs w:val="24"/>
              </w:rPr>
              <w:t>群体</w:t>
            </w:r>
            <w:r>
              <w:rPr>
                <w:rFonts w:ascii="Times New Roman" w:eastAsia="仿宋_GB2312" w:hAnsi="Times New Roman" w:cs="仿宋" w:hint="eastAsia"/>
                <w:kern w:val="0"/>
                <w:sz w:val="24"/>
                <w:szCs w:val="24"/>
              </w:rPr>
              <w:t>中获得县级以上荣誉奖励</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人以上</w:t>
            </w:r>
            <w:r>
              <w:rPr>
                <w:rFonts w:ascii="Times New Roman" w:eastAsia="仿宋_GB2312" w:hAnsi="Times New Roman" w:cs="仿宋" w:hint="eastAsia"/>
                <w:kern w:val="0"/>
                <w:sz w:val="24"/>
                <w:szCs w:val="24"/>
              </w:rPr>
              <w:t>，加</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分。</w:t>
            </w:r>
          </w:p>
        </w:tc>
        <w:tc>
          <w:tcPr>
            <w:tcW w:w="1646" w:type="dxa"/>
            <w:vAlign w:val="center"/>
          </w:tcPr>
          <w:p w14:paraId="192DA997" w14:textId="77777777"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照片、讲话稿、</w:t>
            </w:r>
            <w:r>
              <w:rPr>
                <w:rFonts w:ascii="Times New Roman" w:eastAsia="仿宋_GB2312" w:hAnsi="Times New Roman" w:cs="仿宋" w:hint="eastAsia"/>
                <w:kern w:val="0"/>
                <w:sz w:val="24"/>
                <w:szCs w:val="24"/>
              </w:rPr>
              <w:t>文件等材料</w:t>
            </w:r>
          </w:p>
        </w:tc>
        <w:tc>
          <w:tcPr>
            <w:tcW w:w="869" w:type="dxa"/>
            <w:vAlign w:val="center"/>
          </w:tcPr>
          <w:p w14:paraId="07CFB2AB" w14:textId="77777777" w:rsidR="0058147F" w:rsidRDefault="00515D7D" w:rsidP="00295F1E">
            <w:pPr>
              <w:spacing w:line="36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 xml:space="preserve">　</w:t>
            </w:r>
          </w:p>
        </w:tc>
      </w:tr>
      <w:tr w:rsidR="0058147F" w14:paraId="63EFFE3E" w14:textId="77777777" w:rsidTr="00295F1E">
        <w:trPr>
          <w:trHeight w:val="1248"/>
          <w:jc w:val="center"/>
        </w:trPr>
        <w:tc>
          <w:tcPr>
            <w:tcW w:w="1495" w:type="dxa"/>
            <w:vAlign w:val="center"/>
          </w:tcPr>
          <w:p w14:paraId="6CB10157" w14:textId="77777777" w:rsidR="0058147F" w:rsidRDefault="00515D7D" w:rsidP="00295F1E">
            <w:pPr>
              <w:spacing w:line="30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lastRenderedPageBreak/>
              <w:t>六、扣分</w:t>
            </w:r>
          </w:p>
        </w:tc>
        <w:tc>
          <w:tcPr>
            <w:tcW w:w="1148" w:type="dxa"/>
            <w:vAlign w:val="center"/>
          </w:tcPr>
          <w:p w14:paraId="5D8D6036" w14:textId="77777777" w:rsidR="0058147F" w:rsidRDefault="00515D7D" w:rsidP="00295F1E">
            <w:pPr>
              <w:spacing w:line="30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31.</w:t>
            </w:r>
            <w:r>
              <w:rPr>
                <w:rFonts w:ascii="Times New Roman" w:eastAsia="仿宋_GB2312" w:hAnsi="Times New Roman" w:cs="仿宋" w:hint="eastAsia"/>
                <w:kern w:val="0"/>
                <w:sz w:val="24"/>
                <w:szCs w:val="24"/>
              </w:rPr>
              <w:t>一票否决</w:t>
            </w:r>
          </w:p>
        </w:tc>
        <w:tc>
          <w:tcPr>
            <w:tcW w:w="476" w:type="dxa"/>
            <w:vAlign w:val="center"/>
          </w:tcPr>
          <w:p w14:paraId="13B0F054" w14:textId="77777777" w:rsidR="0058147F" w:rsidRDefault="0058147F" w:rsidP="00295F1E">
            <w:pPr>
              <w:spacing w:line="300" w:lineRule="exact"/>
              <w:jc w:val="center"/>
              <w:rPr>
                <w:rFonts w:ascii="Times New Roman" w:eastAsia="仿宋_GB2312" w:hAnsi="Times New Roman" w:cs="仿宋"/>
                <w:kern w:val="0"/>
                <w:sz w:val="24"/>
                <w:szCs w:val="24"/>
              </w:rPr>
            </w:pPr>
          </w:p>
        </w:tc>
        <w:tc>
          <w:tcPr>
            <w:tcW w:w="8371" w:type="dxa"/>
            <w:vAlign w:val="center"/>
          </w:tcPr>
          <w:p w14:paraId="060091E6" w14:textId="77777777" w:rsidR="0058147F" w:rsidRDefault="00515D7D" w:rsidP="00295F1E">
            <w:pPr>
              <w:spacing w:line="30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经查实存在：</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违规违纪违法行为；</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群众举报或新闻媒体曝光经查实且影响较大的；</w:t>
            </w:r>
            <w:r>
              <w:rPr>
                <w:rFonts w:ascii="Times New Roman" w:eastAsia="仿宋_GB2312" w:hAnsi="Times New Roman" w:cs="仿宋" w:hint="eastAsia"/>
                <w:kern w:val="0"/>
                <w:sz w:val="24"/>
                <w:szCs w:val="24"/>
              </w:rPr>
              <w:t>3.</w:t>
            </w:r>
            <w:r>
              <w:rPr>
                <w:rFonts w:ascii="Times New Roman" w:eastAsia="仿宋_GB2312" w:hAnsi="Times New Roman" w:cs="仿宋" w:hint="eastAsia"/>
                <w:kern w:val="0"/>
                <w:sz w:val="24"/>
                <w:szCs w:val="24"/>
              </w:rPr>
              <w:t>有造假行为的；</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出现性质恶劣、影响较大，严重损害培育项目社会形象的；实行一票否决，总体评分为</w:t>
            </w:r>
            <w:r>
              <w:rPr>
                <w:rFonts w:ascii="Times New Roman" w:eastAsia="仿宋_GB2312" w:hAnsi="Times New Roman" w:cs="仿宋" w:hint="eastAsia"/>
                <w:kern w:val="0"/>
                <w:sz w:val="24"/>
                <w:szCs w:val="24"/>
              </w:rPr>
              <w:t>0</w:t>
            </w:r>
            <w:r>
              <w:rPr>
                <w:rFonts w:ascii="Times New Roman" w:eastAsia="仿宋_GB2312" w:hAnsi="Times New Roman" w:cs="仿宋" w:hint="eastAsia"/>
                <w:kern w:val="0"/>
                <w:sz w:val="24"/>
                <w:szCs w:val="24"/>
              </w:rPr>
              <w:t>。</w:t>
            </w:r>
          </w:p>
        </w:tc>
        <w:tc>
          <w:tcPr>
            <w:tcW w:w="1646" w:type="dxa"/>
            <w:vAlign w:val="center"/>
          </w:tcPr>
          <w:p w14:paraId="5EE9CDB0" w14:textId="77777777" w:rsidR="0058147F" w:rsidRDefault="00515D7D" w:rsidP="00295F1E">
            <w:pPr>
              <w:spacing w:line="30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报纸、视频、截屏和报告等证明材料</w:t>
            </w:r>
          </w:p>
        </w:tc>
        <w:tc>
          <w:tcPr>
            <w:tcW w:w="869" w:type="dxa"/>
            <w:vAlign w:val="center"/>
          </w:tcPr>
          <w:p w14:paraId="4A84CE6D" w14:textId="77777777" w:rsidR="0058147F" w:rsidRDefault="00515D7D" w:rsidP="00295F1E">
            <w:pPr>
              <w:spacing w:line="300" w:lineRule="exact"/>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 xml:space="preserve">　</w:t>
            </w:r>
          </w:p>
        </w:tc>
      </w:tr>
      <w:tr w:rsidR="0058147F" w14:paraId="206D56FA" w14:textId="77777777" w:rsidTr="00295F1E">
        <w:trPr>
          <w:trHeight w:val="771"/>
          <w:jc w:val="center"/>
        </w:trPr>
        <w:tc>
          <w:tcPr>
            <w:tcW w:w="1495" w:type="dxa"/>
            <w:vAlign w:val="center"/>
          </w:tcPr>
          <w:p w14:paraId="08F977C7" w14:textId="77777777" w:rsidR="0058147F" w:rsidRDefault="00515D7D" w:rsidP="00295F1E">
            <w:pPr>
              <w:spacing w:line="300" w:lineRule="exact"/>
              <w:jc w:val="center"/>
              <w:rPr>
                <w:rFonts w:ascii="Times New Roman" w:eastAsia="仿宋_GB2312" w:hAnsi="Times New Roman" w:cs="仿宋"/>
                <w:b/>
                <w:bCs/>
                <w:kern w:val="0"/>
                <w:sz w:val="24"/>
                <w:szCs w:val="24"/>
              </w:rPr>
            </w:pPr>
            <w:r>
              <w:rPr>
                <w:rFonts w:ascii="Times New Roman" w:eastAsia="仿宋_GB2312" w:hAnsi="Times New Roman" w:cs="仿宋" w:hint="eastAsia"/>
                <w:b/>
                <w:bCs/>
                <w:kern w:val="0"/>
                <w:sz w:val="24"/>
                <w:szCs w:val="24"/>
              </w:rPr>
              <w:t>最终得分</w:t>
            </w:r>
          </w:p>
        </w:tc>
        <w:tc>
          <w:tcPr>
            <w:tcW w:w="1148" w:type="dxa"/>
            <w:vAlign w:val="center"/>
          </w:tcPr>
          <w:p w14:paraId="6574CC4E" w14:textId="77777777" w:rsidR="0058147F" w:rsidRDefault="00515D7D" w:rsidP="00295F1E">
            <w:pPr>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p>
        </w:tc>
        <w:tc>
          <w:tcPr>
            <w:tcW w:w="476" w:type="dxa"/>
            <w:vAlign w:val="center"/>
          </w:tcPr>
          <w:p w14:paraId="4CCEC352" w14:textId="77777777" w:rsidR="0058147F" w:rsidRDefault="0058147F" w:rsidP="00295F1E">
            <w:pPr>
              <w:spacing w:line="300" w:lineRule="exact"/>
              <w:jc w:val="center"/>
              <w:rPr>
                <w:rFonts w:ascii="Times New Roman" w:eastAsia="仿宋_GB2312" w:hAnsi="Times New Roman"/>
                <w:kern w:val="0"/>
                <w:sz w:val="24"/>
                <w:szCs w:val="24"/>
              </w:rPr>
            </w:pPr>
          </w:p>
        </w:tc>
        <w:tc>
          <w:tcPr>
            <w:tcW w:w="8371" w:type="dxa"/>
            <w:vAlign w:val="center"/>
          </w:tcPr>
          <w:p w14:paraId="33280BB6" w14:textId="77777777" w:rsidR="0058147F" w:rsidRDefault="00515D7D" w:rsidP="00295F1E">
            <w:pPr>
              <w:spacing w:line="300" w:lineRule="exact"/>
              <w:jc w:val="left"/>
              <w:rPr>
                <w:rFonts w:ascii="Times New Roman" w:eastAsia="仿宋_GB2312" w:hAnsi="Times New Roman"/>
                <w:kern w:val="0"/>
                <w:sz w:val="24"/>
                <w:szCs w:val="24"/>
              </w:rPr>
            </w:pPr>
            <w:r>
              <w:rPr>
                <w:rFonts w:ascii="Times New Roman" w:eastAsia="仿宋_GB2312" w:hAnsi="Times New Roman" w:cs="仿宋" w:hint="eastAsia"/>
                <w:b/>
                <w:bCs/>
                <w:sz w:val="24"/>
                <w:szCs w:val="24"/>
              </w:rPr>
              <w:t>考核验收评分达</w:t>
            </w:r>
            <w:r>
              <w:rPr>
                <w:rFonts w:ascii="Times New Roman" w:eastAsia="仿宋_GB2312" w:hAnsi="Times New Roman" w:cs="仿宋" w:hint="eastAsia"/>
                <w:b/>
                <w:bCs/>
                <w:sz w:val="24"/>
                <w:szCs w:val="24"/>
              </w:rPr>
              <w:t>90</w:t>
            </w:r>
            <w:r>
              <w:rPr>
                <w:rFonts w:ascii="Times New Roman" w:eastAsia="仿宋_GB2312" w:hAnsi="Times New Roman" w:cs="仿宋" w:hint="eastAsia"/>
                <w:b/>
                <w:bCs/>
                <w:sz w:val="24"/>
                <w:szCs w:val="24"/>
              </w:rPr>
              <w:t>分，方可通过考核验收。</w:t>
            </w:r>
          </w:p>
        </w:tc>
        <w:tc>
          <w:tcPr>
            <w:tcW w:w="1646" w:type="dxa"/>
            <w:vAlign w:val="center"/>
          </w:tcPr>
          <w:p w14:paraId="225626AD" w14:textId="77777777" w:rsidR="0058147F" w:rsidRDefault="00515D7D" w:rsidP="00295F1E">
            <w:pPr>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p>
        </w:tc>
        <w:tc>
          <w:tcPr>
            <w:tcW w:w="869" w:type="dxa"/>
            <w:vAlign w:val="center"/>
          </w:tcPr>
          <w:p w14:paraId="5E16815B" w14:textId="77777777" w:rsidR="0058147F" w:rsidRDefault="00515D7D" w:rsidP="00295F1E">
            <w:pPr>
              <w:spacing w:line="300" w:lineRule="exact"/>
              <w:rPr>
                <w:rFonts w:ascii="Times New Roman" w:eastAsia="仿宋_GB2312" w:hAnsi="Times New Roman"/>
                <w:kern w:val="0"/>
                <w:sz w:val="24"/>
                <w:szCs w:val="24"/>
              </w:rPr>
            </w:pPr>
            <w:r>
              <w:rPr>
                <w:rFonts w:ascii="Times New Roman" w:eastAsia="仿宋_GB2312" w:hAnsi="Times New Roman" w:hint="eastAsia"/>
                <w:kern w:val="0"/>
                <w:sz w:val="24"/>
                <w:szCs w:val="24"/>
              </w:rPr>
              <w:t xml:space="preserve">　</w:t>
            </w:r>
          </w:p>
        </w:tc>
      </w:tr>
    </w:tbl>
    <w:p w14:paraId="1DAE8346" w14:textId="77777777" w:rsidR="0058147F" w:rsidRDefault="00515D7D" w:rsidP="00295F1E">
      <w:pPr>
        <w:spacing w:beforeLines="30" w:before="93" w:line="380" w:lineRule="exact"/>
        <w:ind w:left="672" w:hangingChars="280" w:hanging="672"/>
        <w:rPr>
          <w:rFonts w:ascii="Times New Roman" w:eastAsia="仿宋_GB2312" w:hAnsi="Times New Roman" w:cs="仿宋"/>
          <w:kern w:val="0"/>
          <w:sz w:val="24"/>
          <w:szCs w:val="24"/>
        </w:rPr>
      </w:pPr>
      <w:r>
        <w:rPr>
          <w:rFonts w:ascii="Times New Roman" w:eastAsia="仿宋_GB2312" w:hAnsi="Times New Roman" w:cs="仿宋" w:hint="eastAsia"/>
          <w:kern w:val="0"/>
          <w:sz w:val="24"/>
          <w:szCs w:val="24"/>
        </w:rPr>
        <w:t>说明：</w:t>
      </w:r>
      <w:r>
        <w:rPr>
          <w:rFonts w:ascii="Times New Roman" w:eastAsia="仿宋_GB2312" w:hAnsi="Times New Roman" w:cs="仿宋" w:hint="eastAsia"/>
          <w:kern w:val="0"/>
          <w:sz w:val="24"/>
          <w:szCs w:val="24"/>
        </w:rPr>
        <w:t>1.</w:t>
      </w:r>
      <w:r>
        <w:rPr>
          <w:rFonts w:ascii="Times New Roman" w:eastAsia="仿宋_GB2312" w:hAnsi="Times New Roman" w:cs="仿宋" w:hint="eastAsia"/>
          <w:kern w:val="0"/>
          <w:sz w:val="24"/>
          <w:szCs w:val="24"/>
        </w:rPr>
        <w:t>本指标体系按分班次审查打分。</w:t>
      </w:r>
      <w:r>
        <w:rPr>
          <w:rFonts w:ascii="Times New Roman" w:eastAsia="仿宋_GB2312" w:hAnsi="Times New Roman" w:cs="仿宋" w:hint="eastAsia"/>
          <w:kern w:val="0"/>
          <w:sz w:val="24"/>
          <w:szCs w:val="24"/>
        </w:rPr>
        <w:t>2.</w:t>
      </w:r>
      <w:r>
        <w:rPr>
          <w:rFonts w:ascii="Times New Roman" w:eastAsia="仿宋_GB2312" w:hAnsi="Times New Roman" w:cs="仿宋" w:hint="eastAsia"/>
          <w:kern w:val="0"/>
          <w:sz w:val="24"/>
          <w:szCs w:val="24"/>
        </w:rPr>
        <w:t>平均出勤率＝总出勤人数</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应出勤总人数</w:t>
      </w:r>
      <w:r>
        <w:rPr>
          <w:rFonts w:ascii="Times New Roman" w:eastAsia="仿宋_GB2312" w:hAnsi="Times New Roman" w:cs="仿宋" w:hint="eastAsia"/>
          <w:kern w:val="0"/>
          <w:sz w:val="24"/>
          <w:szCs w:val="24"/>
        </w:rPr>
        <w:t>*100%</w:t>
      </w:r>
      <w:r>
        <w:rPr>
          <w:rFonts w:ascii="Times New Roman" w:eastAsia="仿宋_GB2312" w:hAnsi="Times New Roman" w:cs="仿宋" w:hint="eastAsia"/>
          <w:kern w:val="0"/>
          <w:sz w:val="24"/>
          <w:szCs w:val="24"/>
        </w:rPr>
        <w:t>。应出勤总人数是指扣除因不可抗力影响不能参加培训的所有参训名单的人数。</w:t>
      </w:r>
      <w:r>
        <w:rPr>
          <w:rFonts w:ascii="Times New Roman" w:eastAsia="仿宋_GB2312" w:hAnsi="Times New Roman" w:cs="仿宋" w:hint="eastAsia"/>
          <w:kern w:val="0"/>
          <w:sz w:val="24"/>
          <w:szCs w:val="24"/>
        </w:rPr>
        <w:t>3.</w:t>
      </w:r>
      <w:r>
        <w:rPr>
          <w:rFonts w:ascii="Times New Roman" w:eastAsia="仿宋_GB2312" w:hAnsi="Times New Roman" w:cs="仿宋" w:hint="eastAsia"/>
          <w:kern w:val="0"/>
          <w:sz w:val="24"/>
          <w:szCs w:val="24"/>
        </w:rPr>
        <w:t>请假手续齐备率＝手续齐备总人数</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请假总人数</w:t>
      </w:r>
      <w:r>
        <w:rPr>
          <w:rFonts w:ascii="Times New Roman" w:eastAsia="仿宋_GB2312" w:hAnsi="Times New Roman" w:cs="仿宋" w:hint="eastAsia"/>
          <w:kern w:val="0"/>
          <w:sz w:val="24"/>
          <w:szCs w:val="24"/>
        </w:rPr>
        <w:t>*100%</w:t>
      </w:r>
      <w:r>
        <w:rPr>
          <w:rFonts w:ascii="Times New Roman" w:eastAsia="仿宋_GB2312" w:hAnsi="Times New Roman" w:cs="仿宋" w:hint="eastAsia"/>
          <w:kern w:val="0"/>
          <w:sz w:val="24"/>
          <w:szCs w:val="24"/>
        </w:rPr>
        <w:t>。</w:t>
      </w:r>
      <w:r>
        <w:rPr>
          <w:rFonts w:ascii="Times New Roman" w:eastAsia="仿宋_GB2312" w:hAnsi="Times New Roman" w:cs="仿宋" w:hint="eastAsia"/>
          <w:kern w:val="0"/>
          <w:sz w:val="24"/>
          <w:szCs w:val="24"/>
        </w:rPr>
        <w:t>4.</w:t>
      </w:r>
      <w:r>
        <w:rPr>
          <w:rFonts w:ascii="Times New Roman" w:eastAsia="仿宋_GB2312" w:hAnsi="Times New Roman" w:cs="仿宋" w:hint="eastAsia"/>
          <w:kern w:val="0"/>
          <w:sz w:val="24"/>
          <w:szCs w:val="24"/>
        </w:rPr>
        <w:t>学员考勤签到要特别注意验证是否是本人签到，如出现签到笔迹大面积雷同者即可视为签到造假。</w:t>
      </w:r>
    </w:p>
    <w:p w14:paraId="4AEECEB9" w14:textId="77777777" w:rsidR="0058147F" w:rsidRDefault="00515D7D" w:rsidP="00295F1E">
      <w:pPr>
        <w:spacing w:line="700" w:lineRule="exact"/>
        <w:rPr>
          <w:rFonts w:ascii="仿宋" w:eastAsia="仿宋" w:hAnsi="仿宋" w:cs="仿宋"/>
          <w:b/>
          <w:bCs/>
          <w:sz w:val="28"/>
          <w:szCs w:val="28"/>
        </w:rPr>
      </w:pPr>
      <w:r>
        <w:rPr>
          <w:rFonts w:ascii="仿宋" w:eastAsia="仿宋" w:hAnsi="仿宋" w:cs="仿宋" w:hint="eastAsia"/>
          <w:b/>
          <w:bCs/>
          <w:sz w:val="28"/>
          <w:szCs w:val="28"/>
        </w:rPr>
        <w:t>评审专家签字：</w:t>
      </w:r>
      <w:r>
        <w:rPr>
          <w:rFonts w:ascii="仿宋" w:eastAsia="仿宋" w:hAnsi="仿宋" w:cs="仿宋" w:hint="eastAsia"/>
          <w:b/>
          <w:bCs/>
          <w:sz w:val="28"/>
          <w:szCs w:val="28"/>
        </w:rPr>
        <w:t xml:space="preserve">                                                       </w:t>
      </w:r>
      <w:r>
        <w:rPr>
          <w:rFonts w:ascii="仿宋" w:eastAsia="仿宋" w:hAnsi="仿宋" w:cs="仿宋" w:hint="eastAsia"/>
          <w:b/>
          <w:bCs/>
          <w:sz w:val="28"/>
          <w:szCs w:val="28"/>
        </w:rPr>
        <w:t>填写日期：</w:t>
      </w:r>
      <w:r>
        <w:rPr>
          <w:rFonts w:ascii="仿宋" w:eastAsia="仿宋" w:hAnsi="仿宋" w:cs="仿宋" w:hint="eastAsia"/>
          <w:b/>
          <w:bCs/>
          <w:sz w:val="28"/>
          <w:szCs w:val="28"/>
        </w:rPr>
        <w:t xml:space="preserve">      </w:t>
      </w:r>
      <w:r>
        <w:rPr>
          <w:rFonts w:ascii="仿宋" w:eastAsia="仿宋" w:hAnsi="仿宋" w:cs="仿宋" w:hint="eastAsia"/>
          <w:b/>
          <w:bCs/>
          <w:sz w:val="28"/>
          <w:szCs w:val="28"/>
        </w:rPr>
        <w:t>年</w:t>
      </w:r>
      <w:r>
        <w:rPr>
          <w:rFonts w:ascii="仿宋" w:eastAsia="仿宋" w:hAnsi="仿宋" w:cs="仿宋" w:hint="eastAsia"/>
          <w:b/>
          <w:bCs/>
          <w:sz w:val="28"/>
          <w:szCs w:val="28"/>
        </w:rPr>
        <w:t xml:space="preserve">    </w:t>
      </w:r>
      <w:r>
        <w:rPr>
          <w:rFonts w:ascii="仿宋" w:eastAsia="仿宋" w:hAnsi="仿宋" w:cs="仿宋" w:hint="eastAsia"/>
          <w:b/>
          <w:bCs/>
          <w:sz w:val="28"/>
          <w:szCs w:val="28"/>
        </w:rPr>
        <w:t>月</w:t>
      </w:r>
      <w:r>
        <w:rPr>
          <w:rFonts w:ascii="仿宋" w:eastAsia="仿宋" w:hAnsi="仿宋" w:cs="仿宋" w:hint="eastAsia"/>
          <w:b/>
          <w:bCs/>
          <w:sz w:val="28"/>
          <w:szCs w:val="28"/>
        </w:rPr>
        <w:t xml:space="preserve">    </w:t>
      </w:r>
      <w:r>
        <w:rPr>
          <w:rFonts w:ascii="仿宋" w:eastAsia="仿宋" w:hAnsi="仿宋" w:cs="仿宋" w:hint="eastAsia"/>
          <w:b/>
          <w:bCs/>
          <w:sz w:val="28"/>
          <w:szCs w:val="28"/>
        </w:rPr>
        <w:t>日</w:t>
      </w:r>
    </w:p>
    <w:p w14:paraId="3CCAEB95" w14:textId="2C8BDC7A" w:rsidR="0058147F" w:rsidRDefault="00515D7D">
      <w:pPr>
        <w:spacing w:line="420" w:lineRule="exact"/>
        <w:rPr>
          <w:rFonts w:ascii="仿宋_GB2312" w:eastAsia="仿宋_GB2312" w:hAnsi="仿宋_GB2312" w:cs="仿宋_GB2312"/>
          <w:b/>
          <w:bCs/>
          <w:color w:val="000000"/>
          <w:sz w:val="30"/>
          <w:szCs w:val="30"/>
        </w:rPr>
      </w:pPr>
      <w:r>
        <w:rPr>
          <w:rFonts w:ascii="Times New Roman" w:eastAsia="黑体" w:hAnsi="Times New Roman"/>
          <w:sz w:val="32"/>
          <w:szCs w:val="32"/>
        </w:rPr>
        <w:br w:type="page"/>
      </w:r>
      <w:r>
        <w:rPr>
          <w:rFonts w:ascii="Times New Roman" w:eastAsia="黑体" w:hAnsi="Times New Roman" w:hint="eastAsia"/>
          <w:sz w:val="32"/>
          <w:szCs w:val="32"/>
        </w:rPr>
        <w:lastRenderedPageBreak/>
        <w:t>附件</w:t>
      </w:r>
      <w:r>
        <w:rPr>
          <w:rFonts w:ascii="Times New Roman" w:eastAsia="黑体" w:hAnsi="Times New Roman" w:hint="eastAsia"/>
          <w:sz w:val="32"/>
          <w:szCs w:val="32"/>
        </w:rPr>
        <w:t xml:space="preserve">2 </w:t>
      </w:r>
      <w:r>
        <w:rPr>
          <w:rFonts w:ascii="仿宋_GB2312" w:eastAsia="仿宋_GB2312" w:hAnsi="仿宋_GB2312" w:cs="仿宋_GB2312" w:hint="eastAsia"/>
          <w:b/>
          <w:bCs/>
          <w:color w:val="000000"/>
          <w:sz w:val="30"/>
          <w:szCs w:val="30"/>
        </w:rPr>
        <w:t xml:space="preserve">      </w:t>
      </w:r>
    </w:p>
    <w:p w14:paraId="4FBC83D3" w14:textId="77777777" w:rsidR="0058147F" w:rsidRDefault="00515D7D">
      <w:pPr>
        <w:spacing w:beforeLines="50" w:before="156" w:afterLines="50" w:after="156" w:line="600" w:lineRule="exact"/>
        <w:jc w:val="center"/>
        <w:rPr>
          <w:rFonts w:ascii="方正小标宋简体" w:eastAsia="方正小标宋简体" w:hAnsi="华文中宋" w:cs="宋体"/>
          <w:bCs/>
          <w:color w:val="000000"/>
          <w:kern w:val="0"/>
          <w:sz w:val="44"/>
          <w:szCs w:val="36"/>
        </w:rPr>
      </w:pPr>
      <w:r>
        <w:rPr>
          <w:rFonts w:ascii="方正小标宋简体" w:eastAsia="方正小标宋简体" w:hAnsi="华文中宋" w:cs="宋体" w:hint="eastAsia"/>
          <w:bCs/>
          <w:color w:val="000000"/>
          <w:kern w:val="0"/>
          <w:sz w:val="44"/>
          <w:szCs w:val="36"/>
        </w:rPr>
        <w:t>广西高素质农民培训项目绩效管理（考核验收）电话回访记录表</w:t>
      </w:r>
    </w:p>
    <w:tbl>
      <w:tblPr>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43"/>
        <w:gridCol w:w="705"/>
        <w:gridCol w:w="2961"/>
        <w:gridCol w:w="1881"/>
        <w:gridCol w:w="1251"/>
        <w:gridCol w:w="1346"/>
        <w:gridCol w:w="2334"/>
        <w:gridCol w:w="1688"/>
      </w:tblGrid>
      <w:tr w:rsidR="0058147F" w14:paraId="1FFC1C75" w14:textId="77777777">
        <w:trPr>
          <w:trHeight w:val="287"/>
        </w:trPr>
        <w:tc>
          <w:tcPr>
            <w:tcW w:w="698" w:type="dxa"/>
            <w:vMerge w:val="restart"/>
            <w:vAlign w:val="center"/>
          </w:tcPr>
          <w:p w14:paraId="0E1A278C"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序号</w:t>
            </w:r>
          </w:p>
        </w:tc>
        <w:tc>
          <w:tcPr>
            <w:tcW w:w="1150" w:type="dxa"/>
            <w:vMerge w:val="restart"/>
            <w:vAlign w:val="center"/>
          </w:tcPr>
          <w:p w14:paraId="1C6BDCEF"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姓名</w:t>
            </w:r>
          </w:p>
        </w:tc>
        <w:tc>
          <w:tcPr>
            <w:tcW w:w="708" w:type="dxa"/>
            <w:vMerge w:val="restart"/>
            <w:vAlign w:val="center"/>
          </w:tcPr>
          <w:p w14:paraId="710783B4"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性别</w:t>
            </w:r>
          </w:p>
        </w:tc>
        <w:tc>
          <w:tcPr>
            <w:tcW w:w="2988" w:type="dxa"/>
            <w:vMerge w:val="restart"/>
            <w:vAlign w:val="center"/>
          </w:tcPr>
          <w:p w14:paraId="48548A26"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身份证号</w:t>
            </w:r>
          </w:p>
        </w:tc>
        <w:tc>
          <w:tcPr>
            <w:tcW w:w="1896" w:type="dxa"/>
            <w:vMerge w:val="restart"/>
            <w:vAlign w:val="center"/>
          </w:tcPr>
          <w:p w14:paraId="6E44B416"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手机号码</w:t>
            </w:r>
          </w:p>
        </w:tc>
        <w:tc>
          <w:tcPr>
            <w:tcW w:w="2616" w:type="dxa"/>
            <w:gridSpan w:val="2"/>
            <w:vAlign w:val="center"/>
          </w:tcPr>
          <w:p w14:paraId="5CBD997D"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接通情况</w:t>
            </w:r>
          </w:p>
        </w:tc>
        <w:tc>
          <w:tcPr>
            <w:tcW w:w="2352" w:type="dxa"/>
            <w:vMerge w:val="restart"/>
            <w:vAlign w:val="center"/>
          </w:tcPr>
          <w:p w14:paraId="70B64705" w14:textId="0C960D6A"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接不通情况</w:t>
            </w:r>
            <w:r>
              <w:rPr>
                <w:rFonts w:ascii="仿宋" w:eastAsia="仿宋" w:hAnsi="仿宋" w:cs="仿宋" w:hint="eastAsia"/>
                <w:color w:val="000000"/>
                <w:szCs w:val="21"/>
              </w:rPr>
              <w:t>（含</w:t>
            </w:r>
            <w:r>
              <w:rPr>
                <w:rFonts w:ascii="仿宋" w:eastAsia="仿宋" w:hAnsi="仿宋" w:cs="仿宋" w:hint="eastAsia"/>
                <w:szCs w:val="21"/>
              </w:rPr>
              <w:t>打不通、无人接听、非本人接听、关机、</w:t>
            </w:r>
            <w:r>
              <w:rPr>
                <w:rFonts w:ascii="仿宋" w:eastAsia="仿宋" w:hAnsi="仿宋" w:cs="仿宋" w:hint="eastAsia"/>
                <w:szCs w:val="21"/>
              </w:rPr>
              <w:t>销</w:t>
            </w:r>
            <w:r>
              <w:rPr>
                <w:rFonts w:ascii="仿宋" w:eastAsia="仿宋" w:hAnsi="仿宋" w:cs="仿宋" w:hint="eastAsia"/>
                <w:szCs w:val="21"/>
              </w:rPr>
              <w:t>号等</w:t>
            </w:r>
            <w:r>
              <w:rPr>
                <w:rFonts w:ascii="黑体" w:eastAsia="黑体" w:hAnsi="黑体" w:cs="黑体" w:hint="eastAsia"/>
                <w:color w:val="000000"/>
                <w:sz w:val="24"/>
                <w:szCs w:val="24"/>
              </w:rPr>
              <w:t>）</w:t>
            </w:r>
          </w:p>
        </w:tc>
        <w:tc>
          <w:tcPr>
            <w:tcW w:w="1699" w:type="dxa"/>
            <w:vMerge w:val="restart"/>
            <w:vAlign w:val="center"/>
          </w:tcPr>
          <w:p w14:paraId="1BCF7943"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备</w:t>
            </w:r>
            <w:r>
              <w:rPr>
                <w:rFonts w:ascii="黑体" w:eastAsia="黑体" w:hAnsi="黑体" w:cs="黑体" w:hint="eastAsia"/>
                <w:color w:val="000000"/>
                <w:sz w:val="24"/>
                <w:szCs w:val="24"/>
              </w:rPr>
              <w:t xml:space="preserve"> </w:t>
            </w:r>
            <w:r>
              <w:rPr>
                <w:rFonts w:ascii="黑体" w:eastAsia="黑体" w:hAnsi="黑体" w:cs="黑体" w:hint="eastAsia"/>
                <w:color w:val="000000"/>
                <w:sz w:val="24"/>
                <w:szCs w:val="24"/>
              </w:rPr>
              <w:t>注</w:t>
            </w:r>
          </w:p>
          <w:p w14:paraId="016BCF4B" w14:textId="77777777" w:rsidR="0058147F" w:rsidRDefault="00515D7D">
            <w:pPr>
              <w:spacing w:line="240" w:lineRule="exact"/>
              <w:rPr>
                <w:rFonts w:ascii="黑体" w:eastAsia="黑体" w:hAnsi="黑体" w:cs="黑体"/>
                <w:color w:val="000000"/>
                <w:sz w:val="24"/>
                <w:szCs w:val="24"/>
              </w:rPr>
            </w:pPr>
            <w:r>
              <w:rPr>
                <w:rFonts w:ascii="仿宋" w:eastAsia="仿宋" w:hAnsi="仿宋" w:cs="仿宋" w:hint="eastAsia"/>
                <w:color w:val="000000"/>
                <w:szCs w:val="21"/>
              </w:rPr>
              <w:t>（注明是否是增加抽样）</w:t>
            </w:r>
          </w:p>
        </w:tc>
      </w:tr>
      <w:tr w:rsidR="0058147F" w14:paraId="3F674F91" w14:textId="77777777">
        <w:trPr>
          <w:trHeight w:val="231"/>
        </w:trPr>
        <w:tc>
          <w:tcPr>
            <w:tcW w:w="698" w:type="dxa"/>
            <w:vMerge/>
            <w:vAlign w:val="center"/>
          </w:tcPr>
          <w:p w14:paraId="25DC6E6D" w14:textId="77777777" w:rsidR="0058147F" w:rsidRDefault="0058147F">
            <w:pPr>
              <w:spacing w:line="240" w:lineRule="exact"/>
              <w:jc w:val="center"/>
              <w:rPr>
                <w:rFonts w:ascii="黑体" w:eastAsia="黑体" w:hAnsi="黑体" w:cs="黑体"/>
                <w:color w:val="000000"/>
                <w:sz w:val="24"/>
                <w:szCs w:val="24"/>
              </w:rPr>
            </w:pPr>
          </w:p>
        </w:tc>
        <w:tc>
          <w:tcPr>
            <w:tcW w:w="1150" w:type="dxa"/>
            <w:vMerge/>
            <w:vAlign w:val="center"/>
          </w:tcPr>
          <w:p w14:paraId="14851A3D" w14:textId="77777777" w:rsidR="0058147F" w:rsidRDefault="0058147F">
            <w:pPr>
              <w:spacing w:line="240" w:lineRule="exact"/>
              <w:jc w:val="center"/>
              <w:rPr>
                <w:rFonts w:ascii="黑体" w:eastAsia="黑体" w:hAnsi="黑体" w:cs="黑体"/>
                <w:color w:val="000000"/>
                <w:sz w:val="24"/>
                <w:szCs w:val="24"/>
              </w:rPr>
            </w:pPr>
          </w:p>
        </w:tc>
        <w:tc>
          <w:tcPr>
            <w:tcW w:w="708" w:type="dxa"/>
            <w:vMerge/>
            <w:vAlign w:val="center"/>
          </w:tcPr>
          <w:p w14:paraId="514C4EB1" w14:textId="77777777" w:rsidR="0058147F" w:rsidRDefault="0058147F">
            <w:pPr>
              <w:spacing w:line="240" w:lineRule="exact"/>
              <w:jc w:val="center"/>
              <w:rPr>
                <w:rFonts w:ascii="黑体" w:eastAsia="黑体" w:hAnsi="黑体" w:cs="黑体"/>
                <w:color w:val="000000"/>
                <w:sz w:val="24"/>
                <w:szCs w:val="24"/>
              </w:rPr>
            </w:pPr>
          </w:p>
        </w:tc>
        <w:tc>
          <w:tcPr>
            <w:tcW w:w="2988" w:type="dxa"/>
            <w:vMerge/>
            <w:vAlign w:val="center"/>
          </w:tcPr>
          <w:p w14:paraId="7773CB27" w14:textId="77777777" w:rsidR="0058147F" w:rsidRDefault="0058147F">
            <w:pPr>
              <w:spacing w:line="240" w:lineRule="exact"/>
              <w:jc w:val="center"/>
              <w:rPr>
                <w:rFonts w:ascii="黑体" w:eastAsia="黑体" w:hAnsi="黑体" w:cs="黑体"/>
                <w:color w:val="000000"/>
                <w:sz w:val="24"/>
                <w:szCs w:val="24"/>
              </w:rPr>
            </w:pPr>
          </w:p>
        </w:tc>
        <w:tc>
          <w:tcPr>
            <w:tcW w:w="1896" w:type="dxa"/>
            <w:vMerge/>
            <w:vAlign w:val="center"/>
          </w:tcPr>
          <w:p w14:paraId="3045A070" w14:textId="77777777" w:rsidR="0058147F" w:rsidRDefault="0058147F">
            <w:pPr>
              <w:spacing w:line="240" w:lineRule="exact"/>
              <w:jc w:val="center"/>
              <w:rPr>
                <w:rFonts w:ascii="黑体" w:eastAsia="黑体" w:hAnsi="黑体" w:cs="黑体"/>
                <w:color w:val="000000"/>
                <w:sz w:val="24"/>
                <w:szCs w:val="24"/>
              </w:rPr>
            </w:pPr>
          </w:p>
        </w:tc>
        <w:tc>
          <w:tcPr>
            <w:tcW w:w="1260" w:type="dxa"/>
            <w:vAlign w:val="center"/>
          </w:tcPr>
          <w:p w14:paraId="7A28B988"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是否参训</w:t>
            </w:r>
          </w:p>
        </w:tc>
        <w:tc>
          <w:tcPr>
            <w:tcW w:w="1356" w:type="dxa"/>
            <w:vAlign w:val="center"/>
          </w:tcPr>
          <w:p w14:paraId="0762963D" w14:textId="77777777" w:rsidR="0058147F" w:rsidRDefault="00515D7D">
            <w:pPr>
              <w:spacing w:line="240" w:lineRule="exact"/>
              <w:jc w:val="center"/>
              <w:rPr>
                <w:rFonts w:ascii="黑体" w:eastAsia="黑体" w:hAnsi="黑体" w:cs="黑体"/>
                <w:color w:val="000000"/>
                <w:sz w:val="24"/>
                <w:szCs w:val="24"/>
              </w:rPr>
            </w:pPr>
            <w:r>
              <w:rPr>
                <w:rFonts w:ascii="黑体" w:eastAsia="黑体" w:hAnsi="黑体" w:cs="黑体" w:hint="eastAsia"/>
                <w:color w:val="000000"/>
                <w:sz w:val="24"/>
                <w:szCs w:val="24"/>
              </w:rPr>
              <w:t>是否满意</w:t>
            </w:r>
          </w:p>
        </w:tc>
        <w:tc>
          <w:tcPr>
            <w:tcW w:w="2352" w:type="dxa"/>
            <w:vMerge/>
            <w:vAlign w:val="center"/>
          </w:tcPr>
          <w:p w14:paraId="6C2A5123" w14:textId="77777777" w:rsidR="0058147F" w:rsidRDefault="0058147F">
            <w:pPr>
              <w:spacing w:line="240" w:lineRule="exact"/>
              <w:jc w:val="center"/>
              <w:rPr>
                <w:rFonts w:ascii="黑体" w:eastAsia="黑体" w:hAnsi="黑体" w:cs="黑体"/>
                <w:color w:val="000000"/>
                <w:sz w:val="24"/>
                <w:szCs w:val="24"/>
              </w:rPr>
            </w:pPr>
          </w:p>
        </w:tc>
        <w:tc>
          <w:tcPr>
            <w:tcW w:w="1699" w:type="dxa"/>
            <w:vMerge/>
            <w:vAlign w:val="center"/>
          </w:tcPr>
          <w:p w14:paraId="2E77A7A6" w14:textId="77777777" w:rsidR="0058147F" w:rsidRDefault="0058147F">
            <w:pPr>
              <w:spacing w:line="240" w:lineRule="exact"/>
              <w:jc w:val="center"/>
              <w:rPr>
                <w:rFonts w:ascii="黑体" w:eastAsia="黑体" w:hAnsi="黑体" w:cs="黑体"/>
                <w:color w:val="000000"/>
                <w:sz w:val="24"/>
                <w:szCs w:val="24"/>
              </w:rPr>
            </w:pPr>
          </w:p>
        </w:tc>
      </w:tr>
      <w:tr w:rsidR="0058147F" w14:paraId="2397DB0F" w14:textId="77777777">
        <w:trPr>
          <w:trHeight w:val="23"/>
        </w:trPr>
        <w:tc>
          <w:tcPr>
            <w:tcW w:w="698" w:type="dxa"/>
            <w:vAlign w:val="center"/>
          </w:tcPr>
          <w:p w14:paraId="7964335B"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w:t>
            </w:r>
          </w:p>
        </w:tc>
        <w:tc>
          <w:tcPr>
            <w:tcW w:w="1150" w:type="dxa"/>
            <w:vAlign w:val="center"/>
          </w:tcPr>
          <w:p w14:paraId="1413276B"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3DDBE300"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37A05A81"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1DBCE919"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73471C93"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0A2031F6"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102955E7"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1CD146DA"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6DD0428F" w14:textId="77777777">
        <w:trPr>
          <w:trHeight w:val="23"/>
        </w:trPr>
        <w:tc>
          <w:tcPr>
            <w:tcW w:w="698" w:type="dxa"/>
            <w:vAlign w:val="center"/>
          </w:tcPr>
          <w:p w14:paraId="13BB9B54"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2</w:t>
            </w:r>
          </w:p>
        </w:tc>
        <w:tc>
          <w:tcPr>
            <w:tcW w:w="1150" w:type="dxa"/>
            <w:vAlign w:val="center"/>
          </w:tcPr>
          <w:p w14:paraId="1F42A6EE"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5B0AC1E4"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46BD21F7"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60CCEE46"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30DDE2B3"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4B4EBCC0"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26ABF5C8"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2E00BFF1"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140F73FF" w14:textId="77777777">
        <w:trPr>
          <w:trHeight w:val="23"/>
        </w:trPr>
        <w:tc>
          <w:tcPr>
            <w:tcW w:w="698" w:type="dxa"/>
            <w:vAlign w:val="center"/>
          </w:tcPr>
          <w:p w14:paraId="69966920"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3</w:t>
            </w:r>
          </w:p>
        </w:tc>
        <w:tc>
          <w:tcPr>
            <w:tcW w:w="1150" w:type="dxa"/>
            <w:vAlign w:val="center"/>
          </w:tcPr>
          <w:p w14:paraId="4A4BD029"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597D7F13"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3E80CF00"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6E91F755"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70CA6AE4"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2073A624"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0FB9698E"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57132215"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5A157A90" w14:textId="77777777">
        <w:trPr>
          <w:trHeight w:val="23"/>
        </w:trPr>
        <w:tc>
          <w:tcPr>
            <w:tcW w:w="698" w:type="dxa"/>
            <w:vAlign w:val="center"/>
          </w:tcPr>
          <w:p w14:paraId="2FE1B47C"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4</w:t>
            </w:r>
          </w:p>
        </w:tc>
        <w:tc>
          <w:tcPr>
            <w:tcW w:w="1150" w:type="dxa"/>
            <w:vAlign w:val="center"/>
          </w:tcPr>
          <w:p w14:paraId="00D5D164"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25CEA2BA"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0345724C"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1A3E797C"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69C737CA"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1AB44040"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10119CC9"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0EB89414"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51321414" w14:textId="77777777">
        <w:trPr>
          <w:trHeight w:val="23"/>
        </w:trPr>
        <w:tc>
          <w:tcPr>
            <w:tcW w:w="698" w:type="dxa"/>
            <w:vAlign w:val="center"/>
          </w:tcPr>
          <w:p w14:paraId="050BC21B"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5</w:t>
            </w:r>
          </w:p>
        </w:tc>
        <w:tc>
          <w:tcPr>
            <w:tcW w:w="1150" w:type="dxa"/>
            <w:vAlign w:val="center"/>
          </w:tcPr>
          <w:p w14:paraId="2F22267B"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4C2AF7A7"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276B99A3"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65F1BF21"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063E48AE"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1E770013"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564A899B"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048DDBB3"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4274B4C9" w14:textId="77777777">
        <w:trPr>
          <w:trHeight w:val="23"/>
        </w:trPr>
        <w:tc>
          <w:tcPr>
            <w:tcW w:w="698" w:type="dxa"/>
            <w:vAlign w:val="center"/>
          </w:tcPr>
          <w:p w14:paraId="093929FF"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6</w:t>
            </w:r>
          </w:p>
        </w:tc>
        <w:tc>
          <w:tcPr>
            <w:tcW w:w="1150" w:type="dxa"/>
            <w:vAlign w:val="center"/>
          </w:tcPr>
          <w:p w14:paraId="710CD03C"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139D7B45"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1B8EC815"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4F9E8214"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0EF118CD"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52513AA7"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1143EBC4"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75B88289"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4C6DE0B7" w14:textId="77777777">
        <w:trPr>
          <w:trHeight w:val="23"/>
        </w:trPr>
        <w:tc>
          <w:tcPr>
            <w:tcW w:w="698" w:type="dxa"/>
            <w:vAlign w:val="center"/>
          </w:tcPr>
          <w:p w14:paraId="124855F8"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7</w:t>
            </w:r>
          </w:p>
        </w:tc>
        <w:tc>
          <w:tcPr>
            <w:tcW w:w="1150" w:type="dxa"/>
            <w:vAlign w:val="center"/>
          </w:tcPr>
          <w:p w14:paraId="7C16C17D"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1009D3AC"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640A1951"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727A1C3A"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5199DB2D"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167A1BCD"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658941C4"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5DACE22E"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09D3D957" w14:textId="77777777">
        <w:trPr>
          <w:trHeight w:val="23"/>
        </w:trPr>
        <w:tc>
          <w:tcPr>
            <w:tcW w:w="698" w:type="dxa"/>
            <w:vAlign w:val="center"/>
          </w:tcPr>
          <w:p w14:paraId="2E52BCCD"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8</w:t>
            </w:r>
          </w:p>
        </w:tc>
        <w:tc>
          <w:tcPr>
            <w:tcW w:w="1150" w:type="dxa"/>
            <w:vAlign w:val="center"/>
          </w:tcPr>
          <w:p w14:paraId="3721C2AA"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2535C475"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1ABE8809"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1A757858"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27968EDA"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55F31497"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6969C510"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19B9D959"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28184F2E" w14:textId="77777777">
        <w:trPr>
          <w:trHeight w:val="23"/>
        </w:trPr>
        <w:tc>
          <w:tcPr>
            <w:tcW w:w="698" w:type="dxa"/>
            <w:vAlign w:val="center"/>
          </w:tcPr>
          <w:p w14:paraId="1F45A650"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9</w:t>
            </w:r>
          </w:p>
        </w:tc>
        <w:tc>
          <w:tcPr>
            <w:tcW w:w="1150" w:type="dxa"/>
            <w:vAlign w:val="center"/>
          </w:tcPr>
          <w:p w14:paraId="4E0A1E62"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753C6ED7"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2A7514C2"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68AA2A9E"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6331EEED"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0DA7D9C9"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7B5AA5C5"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5F9667C8"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40B21E60" w14:textId="77777777">
        <w:trPr>
          <w:trHeight w:val="23"/>
        </w:trPr>
        <w:tc>
          <w:tcPr>
            <w:tcW w:w="698" w:type="dxa"/>
            <w:vAlign w:val="center"/>
          </w:tcPr>
          <w:p w14:paraId="47A2644A" w14:textId="77777777" w:rsidR="0058147F" w:rsidRDefault="00515D7D">
            <w:pPr>
              <w:spacing w:line="440" w:lineRule="exact"/>
              <w:jc w:val="center"/>
              <w:rPr>
                <w:rFonts w:ascii="Times New Roman" w:eastAsia="仿宋_GB2312" w:hAnsi="Times New Roman" w:cs="仿宋_GB2312"/>
                <w:color w:val="000000"/>
                <w:szCs w:val="21"/>
              </w:rPr>
            </w:pPr>
            <w:r>
              <w:rPr>
                <w:rFonts w:ascii="Times New Roman" w:eastAsia="仿宋_GB2312" w:hAnsi="Times New Roman" w:cs="仿宋_GB2312" w:hint="eastAsia"/>
                <w:color w:val="000000"/>
                <w:szCs w:val="21"/>
              </w:rPr>
              <w:t>10</w:t>
            </w:r>
          </w:p>
        </w:tc>
        <w:tc>
          <w:tcPr>
            <w:tcW w:w="1150" w:type="dxa"/>
            <w:vAlign w:val="center"/>
          </w:tcPr>
          <w:p w14:paraId="3BEE36C9" w14:textId="77777777" w:rsidR="0058147F" w:rsidRDefault="0058147F">
            <w:pPr>
              <w:spacing w:line="440" w:lineRule="exact"/>
              <w:jc w:val="center"/>
              <w:rPr>
                <w:rFonts w:ascii="Times New Roman" w:eastAsia="仿宋_GB2312" w:hAnsi="Times New Roman" w:cs="仿宋_GB2312"/>
                <w:color w:val="000000"/>
                <w:szCs w:val="21"/>
              </w:rPr>
            </w:pPr>
          </w:p>
        </w:tc>
        <w:tc>
          <w:tcPr>
            <w:tcW w:w="708" w:type="dxa"/>
            <w:vAlign w:val="center"/>
          </w:tcPr>
          <w:p w14:paraId="3CB896EF" w14:textId="77777777" w:rsidR="0058147F" w:rsidRDefault="0058147F">
            <w:pPr>
              <w:spacing w:line="440" w:lineRule="exact"/>
              <w:jc w:val="center"/>
              <w:rPr>
                <w:rFonts w:ascii="Times New Roman" w:eastAsia="仿宋_GB2312" w:hAnsi="Times New Roman" w:cs="仿宋_GB2312"/>
                <w:color w:val="000000"/>
                <w:szCs w:val="21"/>
              </w:rPr>
            </w:pPr>
          </w:p>
        </w:tc>
        <w:tc>
          <w:tcPr>
            <w:tcW w:w="2988" w:type="dxa"/>
            <w:vAlign w:val="center"/>
          </w:tcPr>
          <w:p w14:paraId="10832778" w14:textId="77777777" w:rsidR="0058147F" w:rsidRDefault="0058147F">
            <w:pPr>
              <w:spacing w:line="440" w:lineRule="exact"/>
              <w:jc w:val="center"/>
              <w:rPr>
                <w:rFonts w:ascii="Times New Roman" w:eastAsia="仿宋_GB2312" w:hAnsi="Times New Roman" w:cs="仿宋_GB2312"/>
                <w:color w:val="000000"/>
                <w:szCs w:val="21"/>
              </w:rPr>
            </w:pPr>
          </w:p>
        </w:tc>
        <w:tc>
          <w:tcPr>
            <w:tcW w:w="1896" w:type="dxa"/>
            <w:vAlign w:val="center"/>
          </w:tcPr>
          <w:p w14:paraId="128DD581" w14:textId="77777777" w:rsidR="0058147F" w:rsidRDefault="0058147F">
            <w:pPr>
              <w:spacing w:line="440" w:lineRule="exact"/>
              <w:jc w:val="center"/>
              <w:rPr>
                <w:rFonts w:ascii="Times New Roman" w:eastAsia="仿宋_GB2312" w:hAnsi="Times New Roman" w:cs="仿宋_GB2312"/>
                <w:color w:val="000000"/>
                <w:szCs w:val="21"/>
              </w:rPr>
            </w:pPr>
          </w:p>
        </w:tc>
        <w:tc>
          <w:tcPr>
            <w:tcW w:w="1260" w:type="dxa"/>
            <w:vAlign w:val="center"/>
          </w:tcPr>
          <w:p w14:paraId="66445E19" w14:textId="77777777" w:rsidR="0058147F" w:rsidRDefault="0058147F">
            <w:pPr>
              <w:spacing w:line="440" w:lineRule="exact"/>
              <w:jc w:val="center"/>
              <w:rPr>
                <w:rFonts w:ascii="Times New Roman" w:eastAsia="仿宋_GB2312" w:hAnsi="Times New Roman" w:cs="仿宋_GB2312"/>
                <w:color w:val="000000"/>
                <w:szCs w:val="21"/>
              </w:rPr>
            </w:pPr>
          </w:p>
        </w:tc>
        <w:tc>
          <w:tcPr>
            <w:tcW w:w="1356" w:type="dxa"/>
            <w:vAlign w:val="center"/>
          </w:tcPr>
          <w:p w14:paraId="67DAD3AD" w14:textId="77777777" w:rsidR="0058147F" w:rsidRDefault="0058147F">
            <w:pPr>
              <w:spacing w:line="440" w:lineRule="exact"/>
              <w:jc w:val="center"/>
              <w:rPr>
                <w:rFonts w:ascii="Times New Roman" w:eastAsia="仿宋_GB2312" w:hAnsi="Times New Roman" w:cs="仿宋_GB2312"/>
                <w:color w:val="000000"/>
                <w:szCs w:val="21"/>
              </w:rPr>
            </w:pPr>
          </w:p>
        </w:tc>
        <w:tc>
          <w:tcPr>
            <w:tcW w:w="2352" w:type="dxa"/>
            <w:vAlign w:val="center"/>
          </w:tcPr>
          <w:p w14:paraId="50F77195" w14:textId="77777777" w:rsidR="0058147F" w:rsidRDefault="0058147F">
            <w:pPr>
              <w:spacing w:line="440" w:lineRule="exact"/>
              <w:jc w:val="center"/>
              <w:rPr>
                <w:rFonts w:ascii="Times New Roman" w:eastAsia="仿宋_GB2312" w:hAnsi="Times New Roman" w:cs="仿宋_GB2312"/>
                <w:color w:val="000000"/>
                <w:szCs w:val="21"/>
              </w:rPr>
            </w:pPr>
          </w:p>
        </w:tc>
        <w:tc>
          <w:tcPr>
            <w:tcW w:w="1699" w:type="dxa"/>
            <w:vAlign w:val="center"/>
          </w:tcPr>
          <w:p w14:paraId="3FCD43E2" w14:textId="77777777" w:rsidR="0058147F" w:rsidRDefault="0058147F">
            <w:pPr>
              <w:spacing w:line="440" w:lineRule="exact"/>
              <w:jc w:val="center"/>
              <w:rPr>
                <w:rFonts w:ascii="Times New Roman" w:eastAsia="仿宋_GB2312" w:hAnsi="Times New Roman" w:cs="仿宋_GB2312"/>
                <w:color w:val="000000"/>
                <w:szCs w:val="21"/>
              </w:rPr>
            </w:pPr>
          </w:p>
        </w:tc>
      </w:tr>
      <w:tr w:rsidR="0058147F" w14:paraId="2E226A93" w14:textId="77777777">
        <w:trPr>
          <w:trHeight w:val="1152"/>
        </w:trPr>
        <w:tc>
          <w:tcPr>
            <w:tcW w:w="14107" w:type="dxa"/>
            <w:gridSpan w:val="9"/>
            <w:vAlign w:val="center"/>
          </w:tcPr>
          <w:p w14:paraId="0C442A96" w14:textId="738D4DDB" w:rsidR="0058147F" w:rsidRDefault="00515D7D">
            <w:pPr>
              <w:spacing w:line="280" w:lineRule="exact"/>
              <w:jc w:val="left"/>
              <w:rPr>
                <w:rFonts w:ascii="Times New Roman" w:eastAsia="仿宋_GB2312" w:hAnsi="Times New Roman" w:cs="仿宋_GB2312"/>
                <w:color w:val="000000"/>
                <w:szCs w:val="21"/>
              </w:rPr>
            </w:pPr>
            <w:r>
              <w:rPr>
                <w:rFonts w:ascii="Times New Roman" w:eastAsia="仿宋_GB2312" w:hAnsi="Times New Roman" w:cs="仿宋_GB2312" w:hint="eastAsia"/>
                <w:szCs w:val="21"/>
              </w:rPr>
              <w:t>说明：</w:t>
            </w:r>
            <w:r>
              <w:rPr>
                <w:rFonts w:ascii="Times New Roman" w:eastAsia="仿宋_GB2312" w:hAnsi="Times New Roman" w:cs="仿宋_GB2312" w:hint="eastAsia"/>
                <w:szCs w:val="21"/>
              </w:rPr>
              <w:t>1.</w:t>
            </w:r>
            <w:r>
              <w:rPr>
                <w:rFonts w:ascii="Times New Roman" w:eastAsia="仿宋_GB2312" w:hAnsi="Times New Roman" w:cs="仿宋_GB2312" w:hint="eastAsia"/>
                <w:szCs w:val="21"/>
              </w:rPr>
              <w:t>电话回访需按分班次统计。</w:t>
            </w:r>
            <w:r>
              <w:rPr>
                <w:rFonts w:ascii="Times New Roman" w:eastAsia="仿宋_GB2312" w:hAnsi="Times New Roman" w:cs="仿宋_GB2312" w:hint="eastAsia"/>
                <w:szCs w:val="21"/>
              </w:rPr>
              <w:t>2.</w:t>
            </w:r>
            <w:r>
              <w:rPr>
                <w:rFonts w:ascii="Times New Roman" w:eastAsia="仿宋_GB2312" w:hAnsi="Times New Roman" w:cs="仿宋_GB2312" w:hint="eastAsia"/>
                <w:szCs w:val="21"/>
              </w:rPr>
              <w:t>随机抽样按参训人数</w:t>
            </w:r>
            <w:r>
              <w:rPr>
                <w:rFonts w:ascii="Times New Roman" w:eastAsia="仿宋_GB2312" w:hAnsi="Times New Roman" w:cs="仿宋_GB2312" w:hint="eastAsia"/>
                <w:szCs w:val="21"/>
              </w:rPr>
              <w:t>50</w:t>
            </w:r>
            <w:r>
              <w:rPr>
                <w:rFonts w:ascii="Times New Roman" w:eastAsia="仿宋_GB2312" w:hAnsi="Times New Roman" w:cs="仿宋_GB2312" w:hint="eastAsia"/>
                <w:szCs w:val="21"/>
              </w:rPr>
              <w:t>人以内的抽取</w:t>
            </w:r>
            <w:r>
              <w:rPr>
                <w:rFonts w:ascii="Times New Roman" w:eastAsia="仿宋_GB2312" w:hAnsi="Times New Roman" w:cs="仿宋_GB2312" w:hint="eastAsia"/>
                <w:szCs w:val="21"/>
              </w:rPr>
              <w:t>10</w:t>
            </w:r>
            <w:r>
              <w:rPr>
                <w:rFonts w:ascii="Times New Roman" w:eastAsia="仿宋_GB2312" w:hAnsi="Times New Roman" w:cs="仿宋_GB2312" w:hint="eastAsia"/>
                <w:szCs w:val="21"/>
              </w:rPr>
              <w:t>人；参训人数</w:t>
            </w:r>
            <w:r>
              <w:rPr>
                <w:rFonts w:ascii="Times New Roman" w:eastAsia="仿宋_GB2312" w:hAnsi="Times New Roman" w:cs="仿宋_GB2312" w:hint="eastAsia"/>
                <w:szCs w:val="21"/>
              </w:rPr>
              <w:t>50</w:t>
            </w:r>
            <w:r>
              <w:rPr>
                <w:rFonts w:ascii="Times New Roman" w:eastAsia="仿宋_GB2312" w:hAnsi="Times New Roman" w:cs="仿宋_GB2312" w:hint="eastAsia"/>
                <w:szCs w:val="21"/>
              </w:rPr>
              <w:t>—</w:t>
            </w:r>
            <w:r>
              <w:rPr>
                <w:rFonts w:ascii="Times New Roman" w:eastAsia="仿宋_GB2312" w:hAnsi="Times New Roman" w:cs="仿宋_GB2312" w:hint="eastAsia"/>
                <w:szCs w:val="21"/>
              </w:rPr>
              <w:t>99</w:t>
            </w:r>
            <w:r>
              <w:rPr>
                <w:rFonts w:ascii="Times New Roman" w:eastAsia="仿宋_GB2312" w:hAnsi="Times New Roman" w:cs="仿宋_GB2312" w:hint="eastAsia"/>
                <w:szCs w:val="21"/>
              </w:rPr>
              <w:t>人的，每增加</w:t>
            </w:r>
            <w:r>
              <w:rPr>
                <w:rFonts w:ascii="Times New Roman" w:eastAsia="仿宋_GB2312" w:hAnsi="Times New Roman" w:cs="仿宋_GB2312" w:hint="eastAsia"/>
                <w:szCs w:val="21"/>
              </w:rPr>
              <w:t>10</w:t>
            </w:r>
            <w:r>
              <w:rPr>
                <w:rFonts w:ascii="Times New Roman" w:eastAsia="仿宋_GB2312" w:hAnsi="Times New Roman" w:cs="仿宋_GB2312" w:hint="eastAsia"/>
                <w:szCs w:val="21"/>
              </w:rPr>
              <w:t>人（不足</w:t>
            </w:r>
            <w:r>
              <w:rPr>
                <w:rFonts w:ascii="Times New Roman" w:eastAsia="仿宋_GB2312" w:hAnsi="Times New Roman" w:cs="仿宋_GB2312" w:hint="eastAsia"/>
                <w:szCs w:val="21"/>
              </w:rPr>
              <w:t>10</w:t>
            </w:r>
            <w:r>
              <w:rPr>
                <w:rFonts w:ascii="Times New Roman" w:eastAsia="仿宋_GB2312" w:hAnsi="Times New Roman" w:cs="仿宋_GB2312" w:hint="eastAsia"/>
                <w:szCs w:val="21"/>
              </w:rPr>
              <w:t>人按</w:t>
            </w:r>
            <w:r>
              <w:rPr>
                <w:rFonts w:ascii="Times New Roman" w:eastAsia="仿宋_GB2312" w:hAnsi="Times New Roman" w:cs="仿宋_GB2312" w:hint="eastAsia"/>
                <w:szCs w:val="21"/>
              </w:rPr>
              <w:t>10</w:t>
            </w:r>
            <w:r>
              <w:rPr>
                <w:rFonts w:ascii="Times New Roman" w:eastAsia="仿宋_GB2312" w:hAnsi="Times New Roman" w:cs="仿宋_GB2312" w:hint="eastAsia"/>
                <w:szCs w:val="21"/>
              </w:rPr>
              <w:t>人计）即增加抽取</w:t>
            </w:r>
            <w:r>
              <w:rPr>
                <w:rFonts w:ascii="Times New Roman" w:eastAsia="仿宋_GB2312" w:hAnsi="Times New Roman" w:cs="仿宋_GB2312" w:hint="eastAsia"/>
                <w:szCs w:val="21"/>
              </w:rPr>
              <w:t>1</w:t>
            </w:r>
            <w:r>
              <w:rPr>
                <w:rFonts w:ascii="Times New Roman" w:eastAsia="仿宋_GB2312" w:hAnsi="Times New Roman" w:cs="仿宋_GB2312" w:hint="eastAsia"/>
                <w:szCs w:val="21"/>
              </w:rPr>
              <w:t>人；</w:t>
            </w:r>
            <w:r>
              <w:rPr>
                <w:rFonts w:ascii="Times New Roman" w:eastAsia="仿宋_GB2312" w:hAnsi="Times New Roman" w:cs="仿宋_GB2312" w:hint="eastAsia"/>
                <w:szCs w:val="21"/>
              </w:rPr>
              <w:t>100</w:t>
            </w:r>
            <w:r>
              <w:rPr>
                <w:rFonts w:ascii="Times New Roman" w:eastAsia="仿宋_GB2312" w:hAnsi="Times New Roman" w:cs="仿宋_GB2312" w:hint="eastAsia"/>
                <w:szCs w:val="21"/>
              </w:rPr>
              <w:t>人及以上每增加</w:t>
            </w:r>
            <w:r>
              <w:rPr>
                <w:rFonts w:ascii="Times New Roman" w:eastAsia="仿宋_GB2312" w:hAnsi="Times New Roman" w:cs="仿宋_GB2312" w:hint="eastAsia"/>
                <w:szCs w:val="21"/>
              </w:rPr>
              <w:t>20</w:t>
            </w:r>
            <w:r>
              <w:rPr>
                <w:rFonts w:ascii="Times New Roman" w:eastAsia="仿宋_GB2312" w:hAnsi="Times New Roman" w:cs="仿宋_GB2312" w:hint="eastAsia"/>
                <w:szCs w:val="21"/>
              </w:rPr>
              <w:t>人（不足</w:t>
            </w:r>
            <w:r>
              <w:rPr>
                <w:rFonts w:ascii="Times New Roman" w:eastAsia="仿宋_GB2312" w:hAnsi="Times New Roman" w:cs="仿宋_GB2312" w:hint="eastAsia"/>
                <w:szCs w:val="21"/>
              </w:rPr>
              <w:t>20</w:t>
            </w:r>
            <w:r>
              <w:rPr>
                <w:rFonts w:ascii="Times New Roman" w:eastAsia="仿宋_GB2312" w:hAnsi="Times New Roman" w:cs="仿宋_GB2312" w:hint="eastAsia"/>
                <w:szCs w:val="21"/>
              </w:rPr>
              <w:t>人按</w:t>
            </w:r>
            <w:r>
              <w:rPr>
                <w:rFonts w:ascii="Times New Roman" w:eastAsia="仿宋_GB2312" w:hAnsi="Times New Roman" w:cs="仿宋_GB2312" w:hint="eastAsia"/>
                <w:szCs w:val="21"/>
              </w:rPr>
              <w:t>20</w:t>
            </w:r>
            <w:r>
              <w:rPr>
                <w:rFonts w:ascii="Times New Roman" w:eastAsia="仿宋_GB2312" w:hAnsi="Times New Roman" w:cs="仿宋_GB2312" w:hint="eastAsia"/>
                <w:szCs w:val="21"/>
              </w:rPr>
              <w:t>人计）即增加抽取</w:t>
            </w:r>
            <w:r>
              <w:rPr>
                <w:rFonts w:ascii="Times New Roman" w:eastAsia="仿宋_GB2312" w:hAnsi="Times New Roman" w:cs="仿宋_GB2312" w:hint="eastAsia"/>
                <w:szCs w:val="21"/>
              </w:rPr>
              <w:t>1</w:t>
            </w:r>
            <w:r>
              <w:rPr>
                <w:rFonts w:ascii="Times New Roman" w:eastAsia="仿宋_GB2312" w:hAnsi="Times New Roman" w:cs="仿宋_GB2312" w:hint="eastAsia"/>
                <w:szCs w:val="21"/>
              </w:rPr>
              <w:t>人。</w:t>
            </w:r>
            <w:r>
              <w:rPr>
                <w:rFonts w:ascii="Times New Roman" w:eastAsia="仿宋_GB2312" w:hAnsi="Times New Roman" w:cs="仿宋_GB2312" w:hint="eastAsia"/>
                <w:szCs w:val="21"/>
              </w:rPr>
              <w:t>3.</w:t>
            </w:r>
            <w:r>
              <w:rPr>
                <w:rFonts w:ascii="Times New Roman" w:eastAsia="仿宋_GB2312" w:hAnsi="Times New Roman" w:cs="仿宋_GB2312" w:hint="eastAsia"/>
                <w:szCs w:val="21"/>
              </w:rPr>
              <w:t>在电话回访中，如实记录被回访者的电话接通与否（</w:t>
            </w:r>
            <w:r>
              <w:rPr>
                <w:rFonts w:ascii="Times New Roman" w:eastAsia="仿宋_GB2312" w:hAnsi="Times New Roman" w:cs="仿宋_GB2312" w:hint="eastAsia"/>
                <w:szCs w:val="21"/>
              </w:rPr>
              <w:t>20</w:t>
            </w:r>
            <w:r>
              <w:rPr>
                <w:rFonts w:ascii="Times New Roman" w:eastAsia="仿宋_GB2312" w:hAnsi="Times New Roman" w:cs="仿宋_GB2312" w:hint="eastAsia"/>
                <w:szCs w:val="21"/>
              </w:rPr>
              <w:t>分钟内</w:t>
            </w:r>
            <w:r>
              <w:rPr>
                <w:rFonts w:ascii="Times New Roman" w:eastAsia="仿宋_GB2312" w:hAnsi="Times New Roman" w:cs="仿宋_GB2312" w:hint="eastAsia"/>
                <w:szCs w:val="21"/>
              </w:rPr>
              <w:t>3</w:t>
            </w:r>
            <w:r>
              <w:rPr>
                <w:rFonts w:ascii="Times New Roman" w:eastAsia="仿宋_GB2312" w:hAnsi="Times New Roman" w:cs="仿宋_GB2312" w:hint="eastAsia"/>
                <w:szCs w:val="21"/>
              </w:rPr>
              <w:t>次拨打接通是否）。接不通情况包含：打不通、无人接听、非本人接听、关机、</w:t>
            </w:r>
            <w:r>
              <w:rPr>
                <w:rFonts w:ascii="Times New Roman" w:eastAsia="仿宋_GB2312" w:hAnsi="Times New Roman" w:cs="仿宋_GB2312" w:hint="eastAsia"/>
                <w:szCs w:val="21"/>
              </w:rPr>
              <w:t>销</w:t>
            </w:r>
            <w:r>
              <w:rPr>
                <w:rFonts w:ascii="Times New Roman" w:eastAsia="仿宋_GB2312" w:hAnsi="Times New Roman" w:cs="仿宋_GB2312" w:hint="eastAsia"/>
                <w:szCs w:val="21"/>
              </w:rPr>
              <w:t>号等，也包含接通但表示没有参加过培训和对培训不满意。出现接不通的，每出现</w:t>
            </w:r>
            <w:r>
              <w:rPr>
                <w:rFonts w:ascii="Times New Roman" w:eastAsia="仿宋_GB2312" w:hAnsi="Times New Roman" w:cs="仿宋_GB2312" w:hint="eastAsia"/>
                <w:szCs w:val="21"/>
              </w:rPr>
              <w:t>1</w:t>
            </w:r>
            <w:r>
              <w:rPr>
                <w:rFonts w:ascii="Times New Roman" w:eastAsia="仿宋_GB2312" w:hAnsi="Times New Roman" w:cs="仿宋_GB2312" w:hint="eastAsia"/>
                <w:szCs w:val="21"/>
              </w:rPr>
              <w:t>例，则需要增加抽样</w:t>
            </w:r>
            <w:r>
              <w:rPr>
                <w:rFonts w:ascii="Times New Roman" w:eastAsia="仿宋_GB2312" w:hAnsi="Times New Roman" w:cs="仿宋_GB2312" w:hint="eastAsia"/>
                <w:szCs w:val="21"/>
              </w:rPr>
              <w:t>2</w:t>
            </w:r>
            <w:r>
              <w:rPr>
                <w:rFonts w:ascii="Times New Roman" w:eastAsia="仿宋_GB2312" w:hAnsi="Times New Roman" w:cs="仿宋_GB2312" w:hint="eastAsia"/>
                <w:szCs w:val="21"/>
              </w:rPr>
              <w:t>人进行回访；如增加抽样的</w:t>
            </w:r>
            <w:r>
              <w:rPr>
                <w:rFonts w:ascii="Times New Roman" w:eastAsia="仿宋_GB2312" w:hAnsi="Times New Roman" w:cs="仿宋_GB2312" w:hint="eastAsia"/>
                <w:szCs w:val="21"/>
              </w:rPr>
              <w:t>2</w:t>
            </w:r>
            <w:r>
              <w:rPr>
                <w:rFonts w:ascii="Times New Roman" w:eastAsia="仿宋_GB2312" w:hAnsi="Times New Roman" w:cs="仿宋_GB2312" w:hint="eastAsia"/>
                <w:szCs w:val="21"/>
              </w:rPr>
              <w:t>人都接通了，则不再增加抽样；如其中有</w:t>
            </w:r>
            <w:r>
              <w:rPr>
                <w:rFonts w:ascii="Times New Roman" w:eastAsia="仿宋_GB2312" w:hAnsi="Times New Roman" w:cs="仿宋_GB2312" w:hint="eastAsia"/>
                <w:szCs w:val="21"/>
              </w:rPr>
              <w:t>1</w:t>
            </w:r>
            <w:r>
              <w:rPr>
                <w:rFonts w:ascii="Times New Roman" w:eastAsia="仿宋_GB2312" w:hAnsi="Times New Roman" w:cs="仿宋_GB2312" w:hint="eastAsia"/>
                <w:szCs w:val="21"/>
              </w:rPr>
              <w:t>人或</w:t>
            </w:r>
            <w:r>
              <w:rPr>
                <w:rFonts w:ascii="Times New Roman" w:eastAsia="仿宋_GB2312" w:hAnsi="Times New Roman" w:cs="仿宋_GB2312" w:hint="eastAsia"/>
                <w:szCs w:val="21"/>
              </w:rPr>
              <w:t>2</w:t>
            </w:r>
            <w:r>
              <w:rPr>
                <w:rFonts w:ascii="Times New Roman" w:eastAsia="仿宋_GB2312" w:hAnsi="Times New Roman" w:cs="仿宋_GB2312" w:hint="eastAsia"/>
                <w:szCs w:val="21"/>
              </w:rPr>
              <w:t>人接不通则再需要按不通</w:t>
            </w:r>
            <w:r>
              <w:rPr>
                <w:rFonts w:ascii="Times New Roman" w:eastAsia="仿宋_GB2312" w:hAnsi="Times New Roman" w:cs="仿宋_GB2312" w:hint="eastAsia"/>
                <w:szCs w:val="21"/>
              </w:rPr>
              <w:t>1</w:t>
            </w:r>
            <w:r>
              <w:rPr>
                <w:rFonts w:ascii="Times New Roman" w:eastAsia="仿宋_GB2312" w:hAnsi="Times New Roman" w:cs="仿宋_GB2312" w:hint="eastAsia"/>
                <w:szCs w:val="21"/>
              </w:rPr>
              <w:t>人增加</w:t>
            </w:r>
            <w:r>
              <w:rPr>
                <w:rFonts w:ascii="Times New Roman" w:eastAsia="仿宋_GB2312" w:hAnsi="Times New Roman" w:cs="仿宋_GB2312" w:hint="eastAsia"/>
                <w:szCs w:val="21"/>
              </w:rPr>
              <w:t>2</w:t>
            </w:r>
            <w:r>
              <w:rPr>
                <w:rFonts w:ascii="Times New Roman" w:eastAsia="仿宋_GB2312" w:hAnsi="Times New Roman" w:cs="仿宋_GB2312" w:hint="eastAsia"/>
                <w:szCs w:val="21"/>
              </w:rPr>
              <w:t>人抽样，依此类推，直至抽样人数达到参训总人数</w:t>
            </w:r>
            <w:r>
              <w:rPr>
                <w:rFonts w:ascii="Times New Roman" w:eastAsia="仿宋_GB2312" w:hAnsi="Times New Roman" w:cs="仿宋_GB2312" w:hint="eastAsia"/>
                <w:szCs w:val="21"/>
              </w:rPr>
              <w:t>50%</w:t>
            </w:r>
            <w:r>
              <w:rPr>
                <w:rFonts w:ascii="Times New Roman" w:eastAsia="仿宋_GB2312" w:hAnsi="Times New Roman" w:cs="仿宋_GB2312" w:hint="eastAsia"/>
                <w:szCs w:val="21"/>
              </w:rPr>
              <w:t>为止。然后，汇总计算接通率。</w:t>
            </w:r>
            <w:r>
              <w:rPr>
                <w:rFonts w:ascii="Times New Roman" w:eastAsia="仿宋_GB2312" w:hAnsi="Times New Roman" w:cs="仿宋_GB2312" w:hint="eastAsia"/>
                <w:szCs w:val="21"/>
              </w:rPr>
              <w:t xml:space="preserve"> 3.</w:t>
            </w:r>
            <w:r>
              <w:rPr>
                <w:rFonts w:ascii="Times New Roman" w:eastAsia="仿宋_GB2312" w:hAnsi="Times New Roman" w:cs="仿宋_GB2312" w:hint="eastAsia"/>
                <w:szCs w:val="21"/>
              </w:rPr>
              <w:t>接通率＝（抽样总人数－出现接不通的总人数）</w:t>
            </w:r>
            <w:r>
              <w:rPr>
                <w:rFonts w:ascii="Times New Roman" w:eastAsia="仿宋_GB2312" w:hAnsi="Times New Roman" w:cs="仿宋_GB2312" w:hint="eastAsia"/>
                <w:szCs w:val="21"/>
              </w:rPr>
              <w:t>/</w:t>
            </w:r>
            <w:r>
              <w:rPr>
                <w:rFonts w:ascii="Times New Roman" w:eastAsia="仿宋_GB2312" w:hAnsi="Times New Roman" w:cs="仿宋_GB2312" w:hint="eastAsia"/>
                <w:szCs w:val="21"/>
              </w:rPr>
              <w:t>抽样总人数</w:t>
            </w:r>
            <w:r>
              <w:rPr>
                <w:rFonts w:ascii="Times New Roman" w:eastAsia="仿宋_GB2312" w:hAnsi="Times New Roman" w:cs="仿宋_GB2312" w:hint="eastAsia"/>
                <w:szCs w:val="21"/>
              </w:rPr>
              <w:t xml:space="preserve">*100% </w:t>
            </w:r>
          </w:p>
        </w:tc>
      </w:tr>
    </w:tbl>
    <w:p w14:paraId="795F5813" w14:textId="77777777" w:rsidR="0058147F" w:rsidRDefault="00515D7D" w:rsidP="00295F1E">
      <w:pPr>
        <w:spacing w:line="660" w:lineRule="exact"/>
        <w:rPr>
          <w:rFonts w:ascii="方正小标宋简体" w:eastAsia="方正小标宋简体" w:hAnsi="华文中宋" w:cs="宋体"/>
          <w:bCs/>
          <w:color w:val="000000"/>
          <w:kern w:val="0"/>
          <w:sz w:val="28"/>
          <w:szCs w:val="28"/>
        </w:rPr>
        <w:sectPr w:rsidR="0058147F">
          <w:footerReference w:type="even" r:id="rId7"/>
          <w:footerReference w:type="default" r:id="rId8"/>
          <w:pgSz w:w="16838" w:h="11906" w:orient="landscape"/>
          <w:pgMar w:top="1287" w:right="1440" w:bottom="1588" w:left="1440" w:header="851" w:footer="992" w:gutter="0"/>
          <w:cols w:space="720"/>
          <w:docGrid w:type="lines" w:linePitch="312"/>
        </w:sectPr>
      </w:pPr>
      <w:r>
        <w:rPr>
          <w:rFonts w:ascii="仿宋_GB2312" w:eastAsia="仿宋_GB2312" w:hAnsi="仿宋_GB2312" w:cs="仿宋_GB2312" w:hint="eastAsia"/>
          <w:b/>
          <w:color w:val="000000"/>
          <w:kern w:val="0"/>
          <w:sz w:val="28"/>
          <w:szCs w:val="28"/>
        </w:rPr>
        <w:t>评审专家签字：</w:t>
      </w:r>
      <w:r>
        <w:rPr>
          <w:rFonts w:ascii="仿宋_GB2312" w:eastAsia="仿宋_GB2312" w:hAnsi="仿宋_GB2312" w:cs="仿宋_GB2312" w:hint="eastAsia"/>
          <w:b/>
          <w:color w:val="000000"/>
          <w:kern w:val="0"/>
          <w:sz w:val="28"/>
          <w:szCs w:val="28"/>
        </w:rPr>
        <w:t xml:space="preserve">                      </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填写日期：</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月</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日</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color w:val="000000"/>
          <w:sz w:val="28"/>
          <w:szCs w:val="28"/>
        </w:rPr>
        <w:t xml:space="preserve"> </w:t>
      </w:r>
    </w:p>
    <w:p w14:paraId="59C2C677" w14:textId="77777777" w:rsidR="0058147F" w:rsidRDefault="00515D7D">
      <w:pPr>
        <w:rPr>
          <w:rFonts w:ascii="Times New Roman" w:eastAsia="黑体" w:hAnsi="Times New Roman"/>
          <w:sz w:val="32"/>
          <w:szCs w:val="32"/>
        </w:rPr>
      </w:pPr>
      <w:r>
        <w:rPr>
          <w:rFonts w:ascii="Times New Roman" w:eastAsia="黑体" w:hAnsi="Times New Roman" w:hint="eastAsia"/>
          <w:sz w:val="32"/>
          <w:szCs w:val="32"/>
        </w:rPr>
        <w:lastRenderedPageBreak/>
        <w:t>附件</w:t>
      </w:r>
      <w:r>
        <w:rPr>
          <w:rFonts w:ascii="Times New Roman" w:eastAsia="黑体" w:hAnsi="Times New Roman" w:hint="eastAsia"/>
          <w:sz w:val="32"/>
          <w:szCs w:val="32"/>
        </w:rPr>
        <w:t>3</w:t>
      </w:r>
    </w:p>
    <w:p w14:paraId="20449CEC" w14:textId="77777777" w:rsidR="0058147F" w:rsidRDefault="0058147F">
      <w:pPr>
        <w:spacing w:line="320" w:lineRule="exact"/>
        <w:jc w:val="center"/>
        <w:rPr>
          <w:rFonts w:ascii="方正小标宋简体" w:eastAsia="方正小标宋简体" w:hAnsi="华文中宋" w:cs="宋体"/>
          <w:bCs/>
          <w:color w:val="000000"/>
          <w:kern w:val="0"/>
          <w:sz w:val="44"/>
          <w:szCs w:val="36"/>
        </w:rPr>
      </w:pPr>
    </w:p>
    <w:p w14:paraId="0344CD79" w14:textId="77777777" w:rsidR="0058147F" w:rsidRDefault="00515D7D">
      <w:pPr>
        <w:spacing w:line="600" w:lineRule="exact"/>
        <w:jc w:val="center"/>
        <w:rPr>
          <w:rFonts w:ascii="方正小标宋简体" w:eastAsia="方正小标宋简体" w:hAnsi="华文中宋" w:cs="宋体"/>
          <w:bCs/>
          <w:color w:val="000000"/>
          <w:kern w:val="0"/>
          <w:sz w:val="44"/>
          <w:szCs w:val="36"/>
        </w:rPr>
      </w:pPr>
      <w:r>
        <w:rPr>
          <w:rFonts w:ascii="方正小标宋简体" w:eastAsia="方正小标宋简体" w:hAnsi="华文中宋" w:cs="宋体" w:hint="eastAsia"/>
          <w:bCs/>
          <w:color w:val="000000"/>
          <w:kern w:val="0"/>
          <w:sz w:val="44"/>
          <w:szCs w:val="36"/>
        </w:rPr>
        <w:t>广西高素质农民培育项目绩效管理</w:t>
      </w:r>
    </w:p>
    <w:p w14:paraId="018B563B" w14:textId="77777777" w:rsidR="0058147F" w:rsidRDefault="00515D7D">
      <w:pPr>
        <w:spacing w:line="600" w:lineRule="exact"/>
        <w:jc w:val="center"/>
        <w:rPr>
          <w:rFonts w:ascii="方正小标宋简体" w:eastAsia="方正小标宋简体" w:hAnsi="华文中宋" w:cs="宋体"/>
          <w:bCs/>
          <w:color w:val="000000"/>
          <w:kern w:val="0"/>
          <w:sz w:val="44"/>
          <w:szCs w:val="36"/>
        </w:rPr>
      </w:pPr>
      <w:r>
        <w:rPr>
          <w:rFonts w:ascii="方正小标宋简体" w:eastAsia="方正小标宋简体" w:hAnsi="华文中宋" w:cs="宋体" w:hint="eastAsia"/>
          <w:bCs/>
          <w:color w:val="000000"/>
          <w:kern w:val="0"/>
          <w:sz w:val="44"/>
          <w:szCs w:val="36"/>
        </w:rPr>
        <w:t>（考核验收）专家评审意见表</w:t>
      </w:r>
    </w:p>
    <w:p w14:paraId="5977BC8C" w14:textId="77777777" w:rsidR="0058147F" w:rsidRDefault="0058147F">
      <w:pPr>
        <w:spacing w:line="320" w:lineRule="exact"/>
        <w:jc w:val="center"/>
        <w:rPr>
          <w:rFonts w:ascii="方正小标宋简体" w:eastAsia="方正小标宋简体" w:hAnsi="华文中宋" w:cs="宋体"/>
          <w:bCs/>
          <w:color w:val="000000"/>
          <w:kern w:val="0"/>
          <w:sz w:val="44"/>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080"/>
        <w:gridCol w:w="1542"/>
        <w:gridCol w:w="3082"/>
      </w:tblGrid>
      <w:tr w:rsidR="0058147F" w14:paraId="4429BE52" w14:textId="77777777" w:rsidTr="00295F1E">
        <w:trPr>
          <w:trHeight w:val="680"/>
        </w:trPr>
        <w:tc>
          <w:tcPr>
            <w:tcW w:w="1548" w:type="dxa"/>
            <w:vAlign w:val="center"/>
          </w:tcPr>
          <w:p w14:paraId="618930A7"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项目名称</w:t>
            </w:r>
          </w:p>
        </w:tc>
        <w:tc>
          <w:tcPr>
            <w:tcW w:w="7740" w:type="dxa"/>
            <w:gridSpan w:val="3"/>
            <w:vAlign w:val="center"/>
          </w:tcPr>
          <w:p w14:paraId="671C4FAE" w14:textId="77777777" w:rsidR="0058147F" w:rsidRPr="00295F1E" w:rsidRDefault="0058147F" w:rsidP="00295F1E">
            <w:pPr>
              <w:spacing w:line="440" w:lineRule="exact"/>
              <w:jc w:val="center"/>
              <w:rPr>
                <w:rFonts w:ascii="仿宋_GB2312" w:eastAsia="仿宋_GB2312" w:hAnsi="仿宋_GB2312" w:cs="仿宋_GB2312"/>
                <w:bCs/>
                <w:color w:val="000000"/>
                <w:kern w:val="0"/>
                <w:sz w:val="28"/>
                <w:szCs w:val="28"/>
              </w:rPr>
            </w:pPr>
          </w:p>
        </w:tc>
      </w:tr>
      <w:tr w:rsidR="0058147F" w14:paraId="60A64351" w14:textId="77777777" w:rsidTr="00295F1E">
        <w:trPr>
          <w:trHeight w:val="680"/>
        </w:trPr>
        <w:tc>
          <w:tcPr>
            <w:tcW w:w="1548" w:type="dxa"/>
            <w:vAlign w:val="center"/>
          </w:tcPr>
          <w:p w14:paraId="10773026"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评审时间</w:t>
            </w:r>
          </w:p>
        </w:tc>
        <w:tc>
          <w:tcPr>
            <w:tcW w:w="3096" w:type="dxa"/>
            <w:vAlign w:val="center"/>
          </w:tcPr>
          <w:p w14:paraId="477EEBE9" w14:textId="77777777" w:rsidR="0058147F" w:rsidRPr="00295F1E" w:rsidRDefault="0058147F" w:rsidP="00295F1E">
            <w:pPr>
              <w:spacing w:line="440" w:lineRule="exact"/>
              <w:jc w:val="center"/>
              <w:rPr>
                <w:rFonts w:ascii="仿宋_GB2312" w:eastAsia="仿宋_GB2312" w:hAnsi="仿宋_GB2312" w:cs="仿宋_GB2312"/>
                <w:bCs/>
                <w:color w:val="000000"/>
                <w:kern w:val="0"/>
                <w:sz w:val="28"/>
                <w:szCs w:val="28"/>
              </w:rPr>
            </w:pPr>
          </w:p>
        </w:tc>
        <w:tc>
          <w:tcPr>
            <w:tcW w:w="1548" w:type="dxa"/>
            <w:vAlign w:val="center"/>
          </w:tcPr>
          <w:p w14:paraId="6B2D15C5" w14:textId="77777777" w:rsidR="0058147F" w:rsidRPr="00295F1E" w:rsidRDefault="00515D7D" w:rsidP="00295F1E">
            <w:pPr>
              <w:spacing w:line="440" w:lineRule="exact"/>
              <w:jc w:val="center"/>
              <w:rPr>
                <w:rFonts w:ascii="仿宋_GB2312" w:eastAsia="仿宋_GB2312" w:hAnsi="仿宋_GB2312" w:cs="仿宋_GB2312"/>
                <w:bCs/>
                <w:color w:val="000000"/>
                <w:kern w:val="0"/>
                <w:sz w:val="28"/>
                <w:szCs w:val="28"/>
              </w:rPr>
            </w:pPr>
            <w:r w:rsidRPr="00295F1E">
              <w:rPr>
                <w:rFonts w:ascii="黑体" w:eastAsia="黑体" w:hAnsi="黑体" w:cs="黑体" w:hint="eastAsia"/>
                <w:bCs/>
                <w:color w:val="000000"/>
                <w:kern w:val="0"/>
                <w:sz w:val="28"/>
                <w:szCs w:val="28"/>
              </w:rPr>
              <w:t>评审形式</w:t>
            </w:r>
          </w:p>
        </w:tc>
        <w:tc>
          <w:tcPr>
            <w:tcW w:w="3096" w:type="dxa"/>
            <w:vAlign w:val="center"/>
          </w:tcPr>
          <w:p w14:paraId="3BA91563" w14:textId="77777777" w:rsidR="0058147F" w:rsidRPr="00295F1E" w:rsidRDefault="00515D7D" w:rsidP="00295F1E">
            <w:pPr>
              <w:spacing w:line="440" w:lineRule="exact"/>
              <w:jc w:val="center"/>
              <w:rPr>
                <w:rFonts w:ascii="仿宋_GB2312" w:eastAsia="仿宋_GB2312" w:hAnsi="仿宋_GB2312" w:cs="仿宋_GB2312"/>
                <w:bCs/>
                <w:color w:val="000000"/>
                <w:kern w:val="0"/>
                <w:sz w:val="28"/>
                <w:szCs w:val="28"/>
              </w:rPr>
            </w:pPr>
            <w:r w:rsidRPr="00295F1E">
              <w:rPr>
                <w:rFonts w:ascii="仿宋_GB2312" w:eastAsia="仿宋_GB2312" w:hAnsi="仿宋_GB2312" w:cs="仿宋_GB2312" w:hint="eastAsia"/>
                <w:bCs/>
                <w:color w:val="000000"/>
                <w:kern w:val="0"/>
                <w:sz w:val="28"/>
                <w:szCs w:val="28"/>
              </w:rPr>
              <w:t>会议评审</w:t>
            </w:r>
          </w:p>
        </w:tc>
      </w:tr>
      <w:tr w:rsidR="0058147F" w14:paraId="18AF5B21" w14:textId="77777777" w:rsidTr="00295F1E">
        <w:trPr>
          <w:trHeight w:val="680"/>
        </w:trPr>
        <w:tc>
          <w:tcPr>
            <w:tcW w:w="1548" w:type="dxa"/>
            <w:vAlign w:val="center"/>
          </w:tcPr>
          <w:p w14:paraId="657157C9"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总评意见</w:t>
            </w:r>
          </w:p>
        </w:tc>
        <w:tc>
          <w:tcPr>
            <w:tcW w:w="7740" w:type="dxa"/>
            <w:gridSpan w:val="3"/>
            <w:vAlign w:val="center"/>
          </w:tcPr>
          <w:p w14:paraId="4841A04C" w14:textId="77777777" w:rsidR="0058147F" w:rsidRPr="00295F1E" w:rsidRDefault="00515D7D" w:rsidP="00295F1E">
            <w:pPr>
              <w:spacing w:line="440" w:lineRule="exact"/>
              <w:jc w:val="center"/>
              <w:rPr>
                <w:rFonts w:ascii="仿宋_GB2312" w:eastAsia="仿宋_GB2312" w:hAnsi="仿宋_GB2312" w:cs="仿宋_GB2312"/>
                <w:bCs/>
                <w:color w:val="000000"/>
                <w:kern w:val="0"/>
                <w:sz w:val="28"/>
                <w:szCs w:val="28"/>
              </w:rPr>
            </w:pPr>
            <w:r w:rsidRPr="00295F1E">
              <w:rPr>
                <w:rFonts w:ascii="仿宋_GB2312" w:eastAsia="仿宋_GB2312" w:hAnsi="仿宋_GB2312" w:cs="仿宋_GB2312" w:hint="eastAsia"/>
                <w:bCs/>
                <w:color w:val="000000"/>
                <w:kern w:val="0"/>
                <w:sz w:val="28"/>
                <w:szCs w:val="28"/>
              </w:rPr>
              <w:t>□通过</w:t>
            </w:r>
            <w:r w:rsidRPr="00295F1E">
              <w:rPr>
                <w:rFonts w:ascii="仿宋_GB2312" w:eastAsia="仿宋_GB2312" w:hAnsi="仿宋_GB2312" w:cs="仿宋_GB2312"/>
                <w:bCs/>
                <w:color w:val="000000"/>
                <w:kern w:val="0"/>
                <w:sz w:val="28"/>
                <w:szCs w:val="28"/>
              </w:rPr>
              <w:t xml:space="preserve">            □</w:t>
            </w:r>
            <w:r w:rsidRPr="00295F1E">
              <w:rPr>
                <w:rFonts w:ascii="仿宋_GB2312" w:eastAsia="仿宋_GB2312" w:hAnsi="仿宋_GB2312" w:cs="仿宋_GB2312"/>
                <w:bCs/>
                <w:color w:val="000000"/>
                <w:kern w:val="0"/>
                <w:sz w:val="28"/>
                <w:szCs w:val="28"/>
              </w:rPr>
              <w:t>不通过</w:t>
            </w:r>
            <w:r w:rsidRPr="00295F1E">
              <w:rPr>
                <w:rFonts w:ascii="仿宋_GB2312" w:eastAsia="仿宋_GB2312" w:hAnsi="仿宋_GB2312" w:cs="仿宋_GB2312"/>
                <w:bCs/>
                <w:color w:val="000000"/>
                <w:kern w:val="0"/>
                <w:sz w:val="28"/>
                <w:szCs w:val="28"/>
              </w:rPr>
              <w:t xml:space="preserve"> </w:t>
            </w:r>
          </w:p>
        </w:tc>
      </w:tr>
      <w:tr w:rsidR="0058147F" w14:paraId="7FD312F6" w14:textId="77777777" w:rsidTr="00295F1E">
        <w:trPr>
          <w:trHeight w:val="680"/>
        </w:trPr>
        <w:tc>
          <w:tcPr>
            <w:tcW w:w="1548" w:type="dxa"/>
            <w:vAlign w:val="center"/>
          </w:tcPr>
          <w:p w14:paraId="1A47BA76"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评审意见</w:t>
            </w:r>
          </w:p>
        </w:tc>
        <w:tc>
          <w:tcPr>
            <w:tcW w:w="7740" w:type="dxa"/>
            <w:gridSpan w:val="3"/>
            <w:vAlign w:val="center"/>
          </w:tcPr>
          <w:p w14:paraId="4CC9008E" w14:textId="77777777" w:rsidR="0058147F" w:rsidRPr="00295F1E" w:rsidRDefault="0058147F" w:rsidP="00295F1E">
            <w:pPr>
              <w:spacing w:line="440" w:lineRule="exact"/>
              <w:jc w:val="center"/>
              <w:rPr>
                <w:sz w:val="28"/>
                <w:szCs w:val="28"/>
              </w:rPr>
            </w:pPr>
          </w:p>
          <w:p w14:paraId="5627308F"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p w14:paraId="387ECA25"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731DD25E"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5A1C53B0"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0BC36460"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61EE7DC1"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155B4EE0"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6AEDA138"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p w14:paraId="394EC3E0"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p w14:paraId="1DBD3CD2"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tc>
      </w:tr>
      <w:tr w:rsidR="0058147F" w14:paraId="0317BE6E" w14:textId="77777777" w:rsidTr="00295F1E">
        <w:trPr>
          <w:trHeight w:val="680"/>
        </w:trPr>
        <w:tc>
          <w:tcPr>
            <w:tcW w:w="1548" w:type="dxa"/>
            <w:vAlign w:val="center"/>
          </w:tcPr>
          <w:p w14:paraId="5F8B5CEE"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需要整改完善的</w:t>
            </w:r>
          </w:p>
          <w:p w14:paraId="0078F028"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问题</w:t>
            </w:r>
          </w:p>
        </w:tc>
        <w:tc>
          <w:tcPr>
            <w:tcW w:w="7740" w:type="dxa"/>
            <w:gridSpan w:val="3"/>
            <w:vAlign w:val="center"/>
          </w:tcPr>
          <w:p w14:paraId="3AA1CBE7" w14:textId="77777777" w:rsidR="0058147F" w:rsidRPr="00295F1E" w:rsidRDefault="0058147F" w:rsidP="00295F1E">
            <w:pPr>
              <w:spacing w:line="440" w:lineRule="exact"/>
              <w:jc w:val="center"/>
              <w:rPr>
                <w:sz w:val="28"/>
                <w:szCs w:val="28"/>
              </w:rPr>
            </w:pPr>
          </w:p>
          <w:p w14:paraId="6C183E8C"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79248029"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0855961D"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566C9BB1"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p w14:paraId="1F9DC83E"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tc>
      </w:tr>
      <w:tr w:rsidR="0058147F" w14:paraId="20AAEB10" w14:textId="77777777" w:rsidTr="00295F1E">
        <w:trPr>
          <w:trHeight w:val="680"/>
        </w:trPr>
        <w:tc>
          <w:tcPr>
            <w:tcW w:w="1548" w:type="dxa"/>
            <w:vAlign w:val="center"/>
          </w:tcPr>
          <w:p w14:paraId="40F13583" w14:textId="77777777" w:rsidR="0058147F" w:rsidRPr="00295F1E" w:rsidRDefault="00515D7D" w:rsidP="00295F1E">
            <w:pPr>
              <w:spacing w:line="440" w:lineRule="exact"/>
              <w:jc w:val="center"/>
              <w:rPr>
                <w:rFonts w:ascii="黑体" w:eastAsia="黑体" w:hAnsi="黑体" w:cs="黑体"/>
                <w:bCs/>
                <w:color w:val="000000"/>
                <w:kern w:val="0"/>
                <w:sz w:val="28"/>
                <w:szCs w:val="28"/>
              </w:rPr>
            </w:pPr>
            <w:r w:rsidRPr="00295F1E">
              <w:rPr>
                <w:rFonts w:ascii="黑体" w:eastAsia="黑体" w:hAnsi="黑体" w:cs="黑体" w:hint="eastAsia"/>
                <w:bCs/>
                <w:color w:val="000000"/>
                <w:kern w:val="0"/>
                <w:sz w:val="28"/>
                <w:szCs w:val="28"/>
              </w:rPr>
              <w:t>专家签名</w:t>
            </w:r>
          </w:p>
        </w:tc>
        <w:tc>
          <w:tcPr>
            <w:tcW w:w="7740" w:type="dxa"/>
            <w:gridSpan w:val="3"/>
            <w:vAlign w:val="center"/>
          </w:tcPr>
          <w:p w14:paraId="009EBB3D" w14:textId="77777777" w:rsidR="0058147F" w:rsidRPr="00295F1E" w:rsidRDefault="0058147F" w:rsidP="00295F1E">
            <w:pPr>
              <w:spacing w:line="440" w:lineRule="exact"/>
              <w:jc w:val="center"/>
              <w:rPr>
                <w:sz w:val="28"/>
                <w:szCs w:val="28"/>
              </w:rPr>
            </w:pPr>
          </w:p>
          <w:p w14:paraId="6481B2B4" w14:textId="77777777" w:rsidR="0058147F" w:rsidRDefault="0058147F" w:rsidP="00295F1E">
            <w:pPr>
              <w:pStyle w:val="a0"/>
              <w:spacing w:after="0" w:line="440" w:lineRule="exact"/>
              <w:rPr>
                <w:rFonts w:ascii="仿宋_GB2312" w:eastAsia="仿宋_GB2312" w:hAnsi="仿宋_GB2312" w:cs="仿宋_GB2312"/>
                <w:bCs/>
                <w:color w:val="000000"/>
                <w:kern w:val="0"/>
                <w:sz w:val="28"/>
                <w:szCs w:val="28"/>
              </w:rPr>
            </w:pPr>
          </w:p>
          <w:p w14:paraId="5EB18F49" w14:textId="77777777" w:rsidR="0058147F" w:rsidRPr="00295F1E" w:rsidRDefault="0058147F" w:rsidP="00295F1E">
            <w:pPr>
              <w:pStyle w:val="a0"/>
              <w:spacing w:after="0" w:line="440" w:lineRule="exact"/>
              <w:rPr>
                <w:rFonts w:ascii="仿宋_GB2312" w:eastAsia="仿宋_GB2312" w:hAnsi="仿宋_GB2312" w:cs="仿宋_GB2312"/>
                <w:bCs/>
                <w:color w:val="000000"/>
                <w:kern w:val="0"/>
                <w:sz w:val="28"/>
                <w:szCs w:val="28"/>
              </w:rPr>
            </w:pPr>
          </w:p>
          <w:p w14:paraId="5CD2DE67" w14:textId="77777777" w:rsidR="0058147F" w:rsidRPr="00295F1E" w:rsidRDefault="00515D7D" w:rsidP="00295F1E">
            <w:pPr>
              <w:pStyle w:val="a0"/>
              <w:spacing w:after="0" w:line="440" w:lineRule="exact"/>
              <w:ind w:firstLineChars="1600" w:firstLine="4480"/>
              <w:rPr>
                <w:rFonts w:ascii="仿宋_GB2312" w:eastAsia="仿宋_GB2312" w:hAnsi="仿宋_GB2312" w:cs="仿宋_GB2312"/>
                <w:bCs/>
                <w:color w:val="000000"/>
                <w:kern w:val="0"/>
                <w:sz w:val="28"/>
                <w:szCs w:val="28"/>
              </w:rPr>
            </w:pPr>
            <w:r w:rsidRPr="00295F1E">
              <w:rPr>
                <w:rFonts w:ascii="仿宋_GB2312" w:eastAsia="仿宋_GB2312" w:hAnsi="仿宋_GB2312" w:cs="仿宋_GB2312" w:hint="eastAsia"/>
                <w:bCs/>
                <w:color w:val="000000"/>
                <w:kern w:val="0"/>
                <w:sz w:val="28"/>
                <w:szCs w:val="28"/>
              </w:rPr>
              <w:t>年</w:t>
            </w:r>
            <w:r w:rsidRPr="00295F1E">
              <w:rPr>
                <w:rFonts w:ascii="仿宋_GB2312" w:eastAsia="仿宋_GB2312" w:hAnsi="仿宋_GB2312" w:cs="仿宋_GB2312"/>
                <w:bCs/>
                <w:color w:val="000000"/>
                <w:kern w:val="0"/>
                <w:sz w:val="28"/>
                <w:szCs w:val="28"/>
              </w:rPr>
              <w:t xml:space="preserve">   </w:t>
            </w:r>
            <w:r w:rsidRPr="00295F1E">
              <w:rPr>
                <w:rFonts w:ascii="仿宋_GB2312" w:eastAsia="仿宋_GB2312" w:hAnsi="仿宋_GB2312" w:cs="仿宋_GB2312" w:hint="eastAsia"/>
                <w:bCs/>
                <w:color w:val="000000"/>
                <w:kern w:val="0"/>
                <w:sz w:val="28"/>
                <w:szCs w:val="28"/>
              </w:rPr>
              <w:t>月</w:t>
            </w:r>
            <w:r w:rsidRPr="00295F1E">
              <w:rPr>
                <w:rFonts w:ascii="仿宋_GB2312" w:eastAsia="仿宋_GB2312" w:hAnsi="仿宋_GB2312" w:cs="仿宋_GB2312"/>
                <w:bCs/>
                <w:color w:val="000000"/>
                <w:kern w:val="0"/>
                <w:sz w:val="28"/>
                <w:szCs w:val="28"/>
              </w:rPr>
              <w:t xml:space="preserve">   </w:t>
            </w:r>
            <w:r w:rsidRPr="00295F1E">
              <w:rPr>
                <w:rFonts w:ascii="仿宋_GB2312" w:eastAsia="仿宋_GB2312" w:hAnsi="仿宋_GB2312" w:cs="仿宋_GB2312" w:hint="eastAsia"/>
                <w:bCs/>
                <w:color w:val="000000"/>
                <w:kern w:val="0"/>
                <w:sz w:val="28"/>
                <w:szCs w:val="28"/>
              </w:rPr>
              <w:t>日</w:t>
            </w:r>
          </w:p>
        </w:tc>
      </w:tr>
    </w:tbl>
    <w:p w14:paraId="2A202BDA" w14:textId="77777777" w:rsidR="0058147F" w:rsidRPr="00295F1E" w:rsidRDefault="0058147F" w:rsidP="00295F1E">
      <w:pPr>
        <w:pBdr>
          <w:top w:val="single" w:sz="4" w:space="1" w:color="auto"/>
          <w:bottom w:val="single" w:sz="4" w:space="1" w:color="auto"/>
          <w:between w:val="single" w:sz="4" w:space="1" w:color="auto"/>
        </w:pBdr>
        <w:spacing w:line="580" w:lineRule="exact"/>
        <w:rPr>
          <w:rFonts w:ascii="Times New Roman" w:eastAsia="仿宋_GB2312" w:hAnsi="Times New Roman"/>
          <w:position w:val="6"/>
          <w:sz w:val="28"/>
          <w:szCs w:val="28"/>
        </w:rPr>
      </w:pPr>
    </w:p>
    <w:sectPr w:rsidR="0058147F" w:rsidRPr="00295F1E">
      <w:pgSz w:w="11906" w:h="16838"/>
      <w:pgMar w:top="1440" w:right="1287" w:bottom="1440"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CD22" w14:textId="77777777" w:rsidR="00515D7D" w:rsidRDefault="00515D7D">
      <w:r>
        <w:separator/>
      </w:r>
    </w:p>
  </w:endnote>
  <w:endnote w:type="continuationSeparator" w:id="0">
    <w:p w14:paraId="627C2476" w14:textId="77777777" w:rsidR="00515D7D" w:rsidRDefault="0051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6393" w14:textId="77777777" w:rsidR="0058147F" w:rsidRDefault="00515D7D">
    <w:pPr>
      <w:pStyle w:val="a7"/>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16</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5F5F" w14:textId="77777777" w:rsidR="0058147F" w:rsidRDefault="00515D7D">
    <w:pPr>
      <w:pStyle w:val="a7"/>
      <w:wordWrap w:val="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3B880" w14:textId="77777777" w:rsidR="00515D7D" w:rsidRDefault="00515D7D">
      <w:r>
        <w:separator/>
      </w:r>
    </w:p>
  </w:footnote>
  <w:footnote w:type="continuationSeparator" w:id="0">
    <w:p w14:paraId="4693FF1A" w14:textId="77777777" w:rsidR="00515D7D" w:rsidRDefault="0051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A8D"/>
    <w:rsid w:val="000013E6"/>
    <w:rsid w:val="00001DAC"/>
    <w:rsid w:val="0000235E"/>
    <w:rsid w:val="00006C3B"/>
    <w:rsid w:val="00007E69"/>
    <w:rsid w:val="00011F7A"/>
    <w:rsid w:val="00021C0E"/>
    <w:rsid w:val="00024983"/>
    <w:rsid w:val="00026A6B"/>
    <w:rsid w:val="00030048"/>
    <w:rsid w:val="0003454D"/>
    <w:rsid w:val="00035FF4"/>
    <w:rsid w:val="00036D74"/>
    <w:rsid w:val="00036F89"/>
    <w:rsid w:val="0003756B"/>
    <w:rsid w:val="00037EB4"/>
    <w:rsid w:val="00045475"/>
    <w:rsid w:val="000514DB"/>
    <w:rsid w:val="00052860"/>
    <w:rsid w:val="0005386B"/>
    <w:rsid w:val="00053FCD"/>
    <w:rsid w:val="00054382"/>
    <w:rsid w:val="000543B6"/>
    <w:rsid w:val="00062960"/>
    <w:rsid w:val="000629A7"/>
    <w:rsid w:val="000630B3"/>
    <w:rsid w:val="00070A41"/>
    <w:rsid w:val="00073D12"/>
    <w:rsid w:val="000745B1"/>
    <w:rsid w:val="000812DA"/>
    <w:rsid w:val="00081C1B"/>
    <w:rsid w:val="0008369B"/>
    <w:rsid w:val="000925B3"/>
    <w:rsid w:val="00093B14"/>
    <w:rsid w:val="000A3129"/>
    <w:rsid w:val="000B3397"/>
    <w:rsid w:val="000B6D2B"/>
    <w:rsid w:val="000B6EBD"/>
    <w:rsid w:val="000C35F9"/>
    <w:rsid w:val="000C3F60"/>
    <w:rsid w:val="000C3FBB"/>
    <w:rsid w:val="000C4E79"/>
    <w:rsid w:val="000C543C"/>
    <w:rsid w:val="000D1C6D"/>
    <w:rsid w:val="000D3B14"/>
    <w:rsid w:val="000D7F87"/>
    <w:rsid w:val="000E000A"/>
    <w:rsid w:val="000E0960"/>
    <w:rsid w:val="000E13D5"/>
    <w:rsid w:val="000E1C0D"/>
    <w:rsid w:val="000E31C6"/>
    <w:rsid w:val="000E4152"/>
    <w:rsid w:val="000E4377"/>
    <w:rsid w:val="000F2BC0"/>
    <w:rsid w:val="000F4C8C"/>
    <w:rsid w:val="000F5F26"/>
    <w:rsid w:val="000F638E"/>
    <w:rsid w:val="000F7C62"/>
    <w:rsid w:val="00100411"/>
    <w:rsid w:val="0010125E"/>
    <w:rsid w:val="0010214A"/>
    <w:rsid w:val="00107018"/>
    <w:rsid w:val="00107909"/>
    <w:rsid w:val="00107FDA"/>
    <w:rsid w:val="001107E0"/>
    <w:rsid w:val="00110B8E"/>
    <w:rsid w:val="001154A4"/>
    <w:rsid w:val="001166D9"/>
    <w:rsid w:val="00116887"/>
    <w:rsid w:val="00121CAF"/>
    <w:rsid w:val="0012386D"/>
    <w:rsid w:val="00124E43"/>
    <w:rsid w:val="00131803"/>
    <w:rsid w:val="00131C52"/>
    <w:rsid w:val="001377DD"/>
    <w:rsid w:val="00137D09"/>
    <w:rsid w:val="001429B7"/>
    <w:rsid w:val="00142E8A"/>
    <w:rsid w:val="001473FD"/>
    <w:rsid w:val="00151869"/>
    <w:rsid w:val="00153631"/>
    <w:rsid w:val="0015421A"/>
    <w:rsid w:val="00155184"/>
    <w:rsid w:val="00155B2B"/>
    <w:rsid w:val="00155C15"/>
    <w:rsid w:val="001618C6"/>
    <w:rsid w:val="001627DA"/>
    <w:rsid w:val="00162F0A"/>
    <w:rsid w:val="00165394"/>
    <w:rsid w:val="001662CF"/>
    <w:rsid w:val="001673FC"/>
    <w:rsid w:val="00167A4B"/>
    <w:rsid w:val="00167E27"/>
    <w:rsid w:val="001713B5"/>
    <w:rsid w:val="0017282A"/>
    <w:rsid w:val="0017321B"/>
    <w:rsid w:val="001773B4"/>
    <w:rsid w:val="001801B0"/>
    <w:rsid w:val="00181522"/>
    <w:rsid w:val="001820EF"/>
    <w:rsid w:val="00191DE3"/>
    <w:rsid w:val="00192D97"/>
    <w:rsid w:val="00194EC7"/>
    <w:rsid w:val="0019667E"/>
    <w:rsid w:val="00197FE2"/>
    <w:rsid w:val="001A01E2"/>
    <w:rsid w:val="001B2E06"/>
    <w:rsid w:val="001B3B04"/>
    <w:rsid w:val="001B6484"/>
    <w:rsid w:val="001B77F9"/>
    <w:rsid w:val="001C516C"/>
    <w:rsid w:val="001C54A7"/>
    <w:rsid w:val="001C72A8"/>
    <w:rsid w:val="001D0341"/>
    <w:rsid w:val="001D14E2"/>
    <w:rsid w:val="001D14F9"/>
    <w:rsid w:val="001D2046"/>
    <w:rsid w:val="001D6D89"/>
    <w:rsid w:val="001D7F33"/>
    <w:rsid w:val="001E09E7"/>
    <w:rsid w:val="001E42CA"/>
    <w:rsid w:val="001E4582"/>
    <w:rsid w:val="001F1543"/>
    <w:rsid w:val="001F1BAC"/>
    <w:rsid w:val="001F1EF9"/>
    <w:rsid w:val="001F2EC7"/>
    <w:rsid w:val="001F368B"/>
    <w:rsid w:val="002002F5"/>
    <w:rsid w:val="00200A08"/>
    <w:rsid w:val="00200AA7"/>
    <w:rsid w:val="00202B34"/>
    <w:rsid w:val="00202B4B"/>
    <w:rsid w:val="00204BCB"/>
    <w:rsid w:val="002075AB"/>
    <w:rsid w:val="002110EC"/>
    <w:rsid w:val="00211C93"/>
    <w:rsid w:val="00213104"/>
    <w:rsid w:val="002135B4"/>
    <w:rsid w:val="002144CC"/>
    <w:rsid w:val="002178B3"/>
    <w:rsid w:val="00217F11"/>
    <w:rsid w:val="00220BA5"/>
    <w:rsid w:val="0022270E"/>
    <w:rsid w:val="0022394B"/>
    <w:rsid w:val="002247CF"/>
    <w:rsid w:val="00224A1C"/>
    <w:rsid w:val="00224DEC"/>
    <w:rsid w:val="00226652"/>
    <w:rsid w:val="00226C8D"/>
    <w:rsid w:val="0023260A"/>
    <w:rsid w:val="00235967"/>
    <w:rsid w:val="0024077E"/>
    <w:rsid w:val="00243C49"/>
    <w:rsid w:val="00251603"/>
    <w:rsid w:val="002539BD"/>
    <w:rsid w:val="00262289"/>
    <w:rsid w:val="0026355E"/>
    <w:rsid w:val="002660E1"/>
    <w:rsid w:val="00267D8B"/>
    <w:rsid w:val="00270403"/>
    <w:rsid w:val="00271112"/>
    <w:rsid w:val="002722F7"/>
    <w:rsid w:val="00274823"/>
    <w:rsid w:val="00285CC5"/>
    <w:rsid w:val="00295F1E"/>
    <w:rsid w:val="00296F98"/>
    <w:rsid w:val="00297070"/>
    <w:rsid w:val="002A269A"/>
    <w:rsid w:val="002A26F5"/>
    <w:rsid w:val="002A52CE"/>
    <w:rsid w:val="002B11BB"/>
    <w:rsid w:val="002B1EE3"/>
    <w:rsid w:val="002B3BE5"/>
    <w:rsid w:val="002B4C25"/>
    <w:rsid w:val="002B58E8"/>
    <w:rsid w:val="002C03BC"/>
    <w:rsid w:val="002C122A"/>
    <w:rsid w:val="002C26C8"/>
    <w:rsid w:val="002C2E45"/>
    <w:rsid w:val="002C6B9A"/>
    <w:rsid w:val="002D2E7F"/>
    <w:rsid w:val="002D33CF"/>
    <w:rsid w:val="002D5FDA"/>
    <w:rsid w:val="002D686D"/>
    <w:rsid w:val="002E1EE7"/>
    <w:rsid w:val="002E339D"/>
    <w:rsid w:val="002E3AB8"/>
    <w:rsid w:val="002E58DA"/>
    <w:rsid w:val="002F035B"/>
    <w:rsid w:val="002F0366"/>
    <w:rsid w:val="002F27B3"/>
    <w:rsid w:val="002F787A"/>
    <w:rsid w:val="003028D7"/>
    <w:rsid w:val="00305BC9"/>
    <w:rsid w:val="00306259"/>
    <w:rsid w:val="00307B64"/>
    <w:rsid w:val="00310193"/>
    <w:rsid w:val="003103D1"/>
    <w:rsid w:val="00310AD5"/>
    <w:rsid w:val="00315AFF"/>
    <w:rsid w:val="00322DDD"/>
    <w:rsid w:val="00324B99"/>
    <w:rsid w:val="00330F1F"/>
    <w:rsid w:val="00331D92"/>
    <w:rsid w:val="00335329"/>
    <w:rsid w:val="00336CB8"/>
    <w:rsid w:val="003404E9"/>
    <w:rsid w:val="00340733"/>
    <w:rsid w:val="00340C3A"/>
    <w:rsid w:val="003415A9"/>
    <w:rsid w:val="0034588F"/>
    <w:rsid w:val="003474BF"/>
    <w:rsid w:val="003519AC"/>
    <w:rsid w:val="0035504C"/>
    <w:rsid w:val="003567B9"/>
    <w:rsid w:val="003604AA"/>
    <w:rsid w:val="00361248"/>
    <w:rsid w:val="0037426B"/>
    <w:rsid w:val="00376172"/>
    <w:rsid w:val="003762DD"/>
    <w:rsid w:val="0038032A"/>
    <w:rsid w:val="00380720"/>
    <w:rsid w:val="003810D9"/>
    <w:rsid w:val="00381CA6"/>
    <w:rsid w:val="003824AE"/>
    <w:rsid w:val="003831A5"/>
    <w:rsid w:val="00385DF8"/>
    <w:rsid w:val="003874A8"/>
    <w:rsid w:val="003874B0"/>
    <w:rsid w:val="003875C1"/>
    <w:rsid w:val="0039056C"/>
    <w:rsid w:val="0039171E"/>
    <w:rsid w:val="003928D6"/>
    <w:rsid w:val="00392A50"/>
    <w:rsid w:val="00396B4D"/>
    <w:rsid w:val="003A194C"/>
    <w:rsid w:val="003A33A9"/>
    <w:rsid w:val="003A6922"/>
    <w:rsid w:val="003B282A"/>
    <w:rsid w:val="003B3C0F"/>
    <w:rsid w:val="003B3FC7"/>
    <w:rsid w:val="003C04E4"/>
    <w:rsid w:val="003C0B7F"/>
    <w:rsid w:val="003C26D3"/>
    <w:rsid w:val="003C5F51"/>
    <w:rsid w:val="003C79E2"/>
    <w:rsid w:val="003C7DEF"/>
    <w:rsid w:val="003D130C"/>
    <w:rsid w:val="003D29B1"/>
    <w:rsid w:val="003D4DE2"/>
    <w:rsid w:val="003D737E"/>
    <w:rsid w:val="003D7C2D"/>
    <w:rsid w:val="003D7FFD"/>
    <w:rsid w:val="003E135A"/>
    <w:rsid w:val="003E33FD"/>
    <w:rsid w:val="003E5123"/>
    <w:rsid w:val="003E6598"/>
    <w:rsid w:val="003E69F5"/>
    <w:rsid w:val="003F1E73"/>
    <w:rsid w:val="003F1EEF"/>
    <w:rsid w:val="003F59E9"/>
    <w:rsid w:val="003F6362"/>
    <w:rsid w:val="004007FC"/>
    <w:rsid w:val="00400F3F"/>
    <w:rsid w:val="004019DF"/>
    <w:rsid w:val="004045C1"/>
    <w:rsid w:val="004115C1"/>
    <w:rsid w:val="00411C0C"/>
    <w:rsid w:val="00414DDF"/>
    <w:rsid w:val="00415795"/>
    <w:rsid w:val="0041683A"/>
    <w:rsid w:val="0041715B"/>
    <w:rsid w:val="00420406"/>
    <w:rsid w:val="00420E3E"/>
    <w:rsid w:val="00422D6E"/>
    <w:rsid w:val="004306FA"/>
    <w:rsid w:val="00433FFC"/>
    <w:rsid w:val="0043550D"/>
    <w:rsid w:val="00437DF2"/>
    <w:rsid w:val="00441D35"/>
    <w:rsid w:val="004430D9"/>
    <w:rsid w:val="00446313"/>
    <w:rsid w:val="00446A48"/>
    <w:rsid w:val="00446F5E"/>
    <w:rsid w:val="00447FB0"/>
    <w:rsid w:val="00451BD4"/>
    <w:rsid w:val="00452C46"/>
    <w:rsid w:val="004630CB"/>
    <w:rsid w:val="004678B6"/>
    <w:rsid w:val="00470300"/>
    <w:rsid w:val="004706DF"/>
    <w:rsid w:val="0047118E"/>
    <w:rsid w:val="00472D2C"/>
    <w:rsid w:val="00473140"/>
    <w:rsid w:val="004746DA"/>
    <w:rsid w:val="00477A48"/>
    <w:rsid w:val="00485138"/>
    <w:rsid w:val="004863E2"/>
    <w:rsid w:val="00486C36"/>
    <w:rsid w:val="00490892"/>
    <w:rsid w:val="00490E45"/>
    <w:rsid w:val="00490F0D"/>
    <w:rsid w:val="0049178F"/>
    <w:rsid w:val="00491A6D"/>
    <w:rsid w:val="00492386"/>
    <w:rsid w:val="00492783"/>
    <w:rsid w:val="00494C6B"/>
    <w:rsid w:val="00496B01"/>
    <w:rsid w:val="00497CC1"/>
    <w:rsid w:val="004A237D"/>
    <w:rsid w:val="004A27F7"/>
    <w:rsid w:val="004A2FC3"/>
    <w:rsid w:val="004A4691"/>
    <w:rsid w:val="004A501A"/>
    <w:rsid w:val="004A591B"/>
    <w:rsid w:val="004B436B"/>
    <w:rsid w:val="004B5329"/>
    <w:rsid w:val="004C095D"/>
    <w:rsid w:val="004C11C8"/>
    <w:rsid w:val="004C2176"/>
    <w:rsid w:val="004C59C6"/>
    <w:rsid w:val="004D104E"/>
    <w:rsid w:val="004D703D"/>
    <w:rsid w:val="004E1E4F"/>
    <w:rsid w:val="004E2B7C"/>
    <w:rsid w:val="004E4D46"/>
    <w:rsid w:val="004E5903"/>
    <w:rsid w:val="004E5A58"/>
    <w:rsid w:val="004E680B"/>
    <w:rsid w:val="004E6E59"/>
    <w:rsid w:val="004E7712"/>
    <w:rsid w:val="004F04B3"/>
    <w:rsid w:val="004F08DE"/>
    <w:rsid w:val="004F3F60"/>
    <w:rsid w:val="004F564E"/>
    <w:rsid w:val="004F6838"/>
    <w:rsid w:val="004F7661"/>
    <w:rsid w:val="00502C48"/>
    <w:rsid w:val="0050533E"/>
    <w:rsid w:val="0050636D"/>
    <w:rsid w:val="005128D2"/>
    <w:rsid w:val="005137F8"/>
    <w:rsid w:val="00515D7D"/>
    <w:rsid w:val="0052091C"/>
    <w:rsid w:val="00521C16"/>
    <w:rsid w:val="005225E1"/>
    <w:rsid w:val="00523DFA"/>
    <w:rsid w:val="00526605"/>
    <w:rsid w:val="00526C4A"/>
    <w:rsid w:val="00527699"/>
    <w:rsid w:val="00527C7C"/>
    <w:rsid w:val="00531879"/>
    <w:rsid w:val="00531AB0"/>
    <w:rsid w:val="0053694D"/>
    <w:rsid w:val="00542563"/>
    <w:rsid w:val="0055126E"/>
    <w:rsid w:val="00554384"/>
    <w:rsid w:val="005603D6"/>
    <w:rsid w:val="00560B1C"/>
    <w:rsid w:val="005612FF"/>
    <w:rsid w:val="00566DAF"/>
    <w:rsid w:val="00570431"/>
    <w:rsid w:val="005736D7"/>
    <w:rsid w:val="005776CF"/>
    <w:rsid w:val="0058147F"/>
    <w:rsid w:val="0058188F"/>
    <w:rsid w:val="00583782"/>
    <w:rsid w:val="00592496"/>
    <w:rsid w:val="00593EBB"/>
    <w:rsid w:val="00594039"/>
    <w:rsid w:val="00594F00"/>
    <w:rsid w:val="00597C24"/>
    <w:rsid w:val="005A46C7"/>
    <w:rsid w:val="005A7F2D"/>
    <w:rsid w:val="005B416E"/>
    <w:rsid w:val="005B6F91"/>
    <w:rsid w:val="005C4207"/>
    <w:rsid w:val="005C5D21"/>
    <w:rsid w:val="005D01E0"/>
    <w:rsid w:val="005D22C1"/>
    <w:rsid w:val="005D230C"/>
    <w:rsid w:val="005D3E78"/>
    <w:rsid w:val="005D720C"/>
    <w:rsid w:val="005E1FFA"/>
    <w:rsid w:val="005E4574"/>
    <w:rsid w:val="005E531E"/>
    <w:rsid w:val="005F0716"/>
    <w:rsid w:val="005F0723"/>
    <w:rsid w:val="005F127B"/>
    <w:rsid w:val="005F1BB0"/>
    <w:rsid w:val="005F2E48"/>
    <w:rsid w:val="005F369D"/>
    <w:rsid w:val="00602D31"/>
    <w:rsid w:val="00604090"/>
    <w:rsid w:val="00604F62"/>
    <w:rsid w:val="006112A0"/>
    <w:rsid w:val="006126ED"/>
    <w:rsid w:val="006139A8"/>
    <w:rsid w:val="00613E5E"/>
    <w:rsid w:val="00615180"/>
    <w:rsid w:val="006159E2"/>
    <w:rsid w:val="00615ADE"/>
    <w:rsid w:val="00615AE7"/>
    <w:rsid w:val="00617648"/>
    <w:rsid w:val="00621B67"/>
    <w:rsid w:val="00623A6E"/>
    <w:rsid w:val="0062671D"/>
    <w:rsid w:val="00627C19"/>
    <w:rsid w:val="0063257F"/>
    <w:rsid w:val="00632F4B"/>
    <w:rsid w:val="00640B4B"/>
    <w:rsid w:val="006425AF"/>
    <w:rsid w:val="00642FE6"/>
    <w:rsid w:val="006462ED"/>
    <w:rsid w:val="00647501"/>
    <w:rsid w:val="00650F57"/>
    <w:rsid w:val="00654A5C"/>
    <w:rsid w:val="00656E27"/>
    <w:rsid w:val="00660086"/>
    <w:rsid w:val="00660B09"/>
    <w:rsid w:val="0066144F"/>
    <w:rsid w:val="00661FEE"/>
    <w:rsid w:val="00662131"/>
    <w:rsid w:val="00663704"/>
    <w:rsid w:val="00663725"/>
    <w:rsid w:val="006638EC"/>
    <w:rsid w:val="00663D28"/>
    <w:rsid w:val="006650AD"/>
    <w:rsid w:val="00666445"/>
    <w:rsid w:val="00670ADE"/>
    <w:rsid w:val="00673D7B"/>
    <w:rsid w:val="00676AF7"/>
    <w:rsid w:val="00676CE1"/>
    <w:rsid w:val="006776EC"/>
    <w:rsid w:val="006777F2"/>
    <w:rsid w:val="00684D3D"/>
    <w:rsid w:val="0068564A"/>
    <w:rsid w:val="00690386"/>
    <w:rsid w:val="00692E1F"/>
    <w:rsid w:val="006A0385"/>
    <w:rsid w:val="006A0DA2"/>
    <w:rsid w:val="006A1C55"/>
    <w:rsid w:val="006A62A6"/>
    <w:rsid w:val="006B0049"/>
    <w:rsid w:val="006B18F7"/>
    <w:rsid w:val="006B1CE0"/>
    <w:rsid w:val="006B1E3E"/>
    <w:rsid w:val="006B37FF"/>
    <w:rsid w:val="006B491F"/>
    <w:rsid w:val="006B7E90"/>
    <w:rsid w:val="006C28B7"/>
    <w:rsid w:val="006D04C1"/>
    <w:rsid w:val="006D0A38"/>
    <w:rsid w:val="006D0AB3"/>
    <w:rsid w:val="006E135A"/>
    <w:rsid w:val="006E1AE5"/>
    <w:rsid w:val="006E32F0"/>
    <w:rsid w:val="006F2F16"/>
    <w:rsid w:val="006F386C"/>
    <w:rsid w:val="006F46E4"/>
    <w:rsid w:val="006F53EF"/>
    <w:rsid w:val="006F5D71"/>
    <w:rsid w:val="006F7A55"/>
    <w:rsid w:val="007022D7"/>
    <w:rsid w:val="00710B19"/>
    <w:rsid w:val="007116A6"/>
    <w:rsid w:val="00712316"/>
    <w:rsid w:val="00712FC1"/>
    <w:rsid w:val="0071466A"/>
    <w:rsid w:val="0071487B"/>
    <w:rsid w:val="00714D6E"/>
    <w:rsid w:val="00715BE5"/>
    <w:rsid w:val="0071672D"/>
    <w:rsid w:val="00721A2B"/>
    <w:rsid w:val="00723130"/>
    <w:rsid w:val="00723936"/>
    <w:rsid w:val="0072464B"/>
    <w:rsid w:val="00724837"/>
    <w:rsid w:val="00724CF9"/>
    <w:rsid w:val="0072591C"/>
    <w:rsid w:val="0073073E"/>
    <w:rsid w:val="00730DD5"/>
    <w:rsid w:val="007319D0"/>
    <w:rsid w:val="00733C16"/>
    <w:rsid w:val="00740248"/>
    <w:rsid w:val="0074393D"/>
    <w:rsid w:val="00744AC7"/>
    <w:rsid w:val="007455EF"/>
    <w:rsid w:val="00746474"/>
    <w:rsid w:val="007555BD"/>
    <w:rsid w:val="00755B46"/>
    <w:rsid w:val="0075786D"/>
    <w:rsid w:val="007579BA"/>
    <w:rsid w:val="00760D3F"/>
    <w:rsid w:val="00760D58"/>
    <w:rsid w:val="00763498"/>
    <w:rsid w:val="00764DC7"/>
    <w:rsid w:val="00771425"/>
    <w:rsid w:val="00771FB8"/>
    <w:rsid w:val="0077547C"/>
    <w:rsid w:val="0077731E"/>
    <w:rsid w:val="007778DB"/>
    <w:rsid w:val="00782B1E"/>
    <w:rsid w:val="00785E44"/>
    <w:rsid w:val="00786A8D"/>
    <w:rsid w:val="00787C5C"/>
    <w:rsid w:val="0079027D"/>
    <w:rsid w:val="00792E46"/>
    <w:rsid w:val="007933D0"/>
    <w:rsid w:val="00793F58"/>
    <w:rsid w:val="00794364"/>
    <w:rsid w:val="00794D5E"/>
    <w:rsid w:val="007959C7"/>
    <w:rsid w:val="00795F6F"/>
    <w:rsid w:val="007971C8"/>
    <w:rsid w:val="007A239B"/>
    <w:rsid w:val="007A2E19"/>
    <w:rsid w:val="007A3065"/>
    <w:rsid w:val="007A4454"/>
    <w:rsid w:val="007A6F56"/>
    <w:rsid w:val="007B103E"/>
    <w:rsid w:val="007B5323"/>
    <w:rsid w:val="007B5AC9"/>
    <w:rsid w:val="007B5B1D"/>
    <w:rsid w:val="007B6A1C"/>
    <w:rsid w:val="007B728C"/>
    <w:rsid w:val="007B76C4"/>
    <w:rsid w:val="007D0D59"/>
    <w:rsid w:val="007D26B2"/>
    <w:rsid w:val="007D31F9"/>
    <w:rsid w:val="007D4EA5"/>
    <w:rsid w:val="007D53FA"/>
    <w:rsid w:val="007E3A4F"/>
    <w:rsid w:val="007E43ED"/>
    <w:rsid w:val="007E569E"/>
    <w:rsid w:val="007E7098"/>
    <w:rsid w:val="007F1239"/>
    <w:rsid w:val="007F153E"/>
    <w:rsid w:val="007F619F"/>
    <w:rsid w:val="007F6A0A"/>
    <w:rsid w:val="007F7589"/>
    <w:rsid w:val="00805E82"/>
    <w:rsid w:val="008079AF"/>
    <w:rsid w:val="00812255"/>
    <w:rsid w:val="00815529"/>
    <w:rsid w:val="00820105"/>
    <w:rsid w:val="00821E52"/>
    <w:rsid w:val="00822F1B"/>
    <w:rsid w:val="008237F2"/>
    <w:rsid w:val="0082564C"/>
    <w:rsid w:val="00832A72"/>
    <w:rsid w:val="00834162"/>
    <w:rsid w:val="00835B5C"/>
    <w:rsid w:val="00835B9E"/>
    <w:rsid w:val="00836535"/>
    <w:rsid w:val="00837CFD"/>
    <w:rsid w:val="00842C17"/>
    <w:rsid w:val="00842C8E"/>
    <w:rsid w:val="00843E4E"/>
    <w:rsid w:val="0084571C"/>
    <w:rsid w:val="00851877"/>
    <w:rsid w:val="00855886"/>
    <w:rsid w:val="008638B4"/>
    <w:rsid w:val="00864D4B"/>
    <w:rsid w:val="008650F8"/>
    <w:rsid w:val="00865941"/>
    <w:rsid w:val="0087481F"/>
    <w:rsid w:val="008774DF"/>
    <w:rsid w:val="00877D93"/>
    <w:rsid w:val="00882B7D"/>
    <w:rsid w:val="0088325E"/>
    <w:rsid w:val="0088407D"/>
    <w:rsid w:val="008936E7"/>
    <w:rsid w:val="008B0BAE"/>
    <w:rsid w:val="008B1754"/>
    <w:rsid w:val="008B43AC"/>
    <w:rsid w:val="008B7B88"/>
    <w:rsid w:val="008C0243"/>
    <w:rsid w:val="008C2BCD"/>
    <w:rsid w:val="008C3F4A"/>
    <w:rsid w:val="008C4F79"/>
    <w:rsid w:val="008C5F07"/>
    <w:rsid w:val="008C7260"/>
    <w:rsid w:val="008C748C"/>
    <w:rsid w:val="008D097F"/>
    <w:rsid w:val="008D0EF1"/>
    <w:rsid w:val="008D13AB"/>
    <w:rsid w:val="008D2DD8"/>
    <w:rsid w:val="008D3BF1"/>
    <w:rsid w:val="008D4F63"/>
    <w:rsid w:val="008D5947"/>
    <w:rsid w:val="008E2D72"/>
    <w:rsid w:val="008E5936"/>
    <w:rsid w:val="008E5A40"/>
    <w:rsid w:val="008E64B0"/>
    <w:rsid w:val="008E6599"/>
    <w:rsid w:val="008E6C98"/>
    <w:rsid w:val="008F3088"/>
    <w:rsid w:val="008F589A"/>
    <w:rsid w:val="00901AEE"/>
    <w:rsid w:val="0090397D"/>
    <w:rsid w:val="0090413F"/>
    <w:rsid w:val="00904C8E"/>
    <w:rsid w:val="00906332"/>
    <w:rsid w:val="0091035E"/>
    <w:rsid w:val="00911EEB"/>
    <w:rsid w:val="009226B8"/>
    <w:rsid w:val="00923923"/>
    <w:rsid w:val="00924D1E"/>
    <w:rsid w:val="00926AF6"/>
    <w:rsid w:val="009372CB"/>
    <w:rsid w:val="00937F1D"/>
    <w:rsid w:val="00944757"/>
    <w:rsid w:val="009523C2"/>
    <w:rsid w:val="00952AA7"/>
    <w:rsid w:val="009568CC"/>
    <w:rsid w:val="009571AB"/>
    <w:rsid w:val="0096021A"/>
    <w:rsid w:val="00963F26"/>
    <w:rsid w:val="0097110F"/>
    <w:rsid w:val="00971456"/>
    <w:rsid w:val="009717C1"/>
    <w:rsid w:val="009806EA"/>
    <w:rsid w:val="009806F4"/>
    <w:rsid w:val="009824BF"/>
    <w:rsid w:val="009866D6"/>
    <w:rsid w:val="0098715D"/>
    <w:rsid w:val="00987444"/>
    <w:rsid w:val="009906FC"/>
    <w:rsid w:val="00990996"/>
    <w:rsid w:val="00992473"/>
    <w:rsid w:val="00992759"/>
    <w:rsid w:val="0099349B"/>
    <w:rsid w:val="009938E0"/>
    <w:rsid w:val="00994A6A"/>
    <w:rsid w:val="00994CB7"/>
    <w:rsid w:val="00997002"/>
    <w:rsid w:val="009A1C5F"/>
    <w:rsid w:val="009A480E"/>
    <w:rsid w:val="009A5CE6"/>
    <w:rsid w:val="009A6A9A"/>
    <w:rsid w:val="009A776E"/>
    <w:rsid w:val="009B37F0"/>
    <w:rsid w:val="009B58CE"/>
    <w:rsid w:val="009C1031"/>
    <w:rsid w:val="009C20D9"/>
    <w:rsid w:val="009C2F05"/>
    <w:rsid w:val="009C7531"/>
    <w:rsid w:val="009D1B82"/>
    <w:rsid w:val="009D42E1"/>
    <w:rsid w:val="009D521B"/>
    <w:rsid w:val="009D72A9"/>
    <w:rsid w:val="009E0152"/>
    <w:rsid w:val="009E04EE"/>
    <w:rsid w:val="009E05E9"/>
    <w:rsid w:val="009E1BBF"/>
    <w:rsid w:val="009E226D"/>
    <w:rsid w:val="009E27D6"/>
    <w:rsid w:val="009E2954"/>
    <w:rsid w:val="009E2FFE"/>
    <w:rsid w:val="009E53EE"/>
    <w:rsid w:val="009E5D58"/>
    <w:rsid w:val="009E60A5"/>
    <w:rsid w:val="009E643A"/>
    <w:rsid w:val="009E6543"/>
    <w:rsid w:val="009F0CB2"/>
    <w:rsid w:val="009F517E"/>
    <w:rsid w:val="00A005C2"/>
    <w:rsid w:val="00A01ED1"/>
    <w:rsid w:val="00A06CCD"/>
    <w:rsid w:val="00A11F51"/>
    <w:rsid w:val="00A12A2B"/>
    <w:rsid w:val="00A142BA"/>
    <w:rsid w:val="00A16013"/>
    <w:rsid w:val="00A20425"/>
    <w:rsid w:val="00A20F57"/>
    <w:rsid w:val="00A22D23"/>
    <w:rsid w:val="00A22FA0"/>
    <w:rsid w:val="00A23A8A"/>
    <w:rsid w:val="00A24AF3"/>
    <w:rsid w:val="00A25AB4"/>
    <w:rsid w:val="00A31024"/>
    <w:rsid w:val="00A34A3F"/>
    <w:rsid w:val="00A401A2"/>
    <w:rsid w:val="00A4345D"/>
    <w:rsid w:val="00A4363B"/>
    <w:rsid w:val="00A44906"/>
    <w:rsid w:val="00A464EA"/>
    <w:rsid w:val="00A544AC"/>
    <w:rsid w:val="00A568A4"/>
    <w:rsid w:val="00A61F64"/>
    <w:rsid w:val="00A633C3"/>
    <w:rsid w:val="00A704C4"/>
    <w:rsid w:val="00A711BD"/>
    <w:rsid w:val="00A7258B"/>
    <w:rsid w:val="00A72769"/>
    <w:rsid w:val="00A74930"/>
    <w:rsid w:val="00A81764"/>
    <w:rsid w:val="00A8342F"/>
    <w:rsid w:val="00A908F7"/>
    <w:rsid w:val="00A96CB2"/>
    <w:rsid w:val="00A971F7"/>
    <w:rsid w:val="00AA27B3"/>
    <w:rsid w:val="00AA6DF3"/>
    <w:rsid w:val="00AB2C52"/>
    <w:rsid w:val="00AB4933"/>
    <w:rsid w:val="00AC0EC8"/>
    <w:rsid w:val="00AC2E84"/>
    <w:rsid w:val="00AC38D2"/>
    <w:rsid w:val="00AC48B3"/>
    <w:rsid w:val="00AC5F7A"/>
    <w:rsid w:val="00AC63D1"/>
    <w:rsid w:val="00AC6B20"/>
    <w:rsid w:val="00AC6C77"/>
    <w:rsid w:val="00AD0E09"/>
    <w:rsid w:val="00AD2F87"/>
    <w:rsid w:val="00AD4C92"/>
    <w:rsid w:val="00AD4DA8"/>
    <w:rsid w:val="00AE1429"/>
    <w:rsid w:val="00AE4243"/>
    <w:rsid w:val="00AE76BB"/>
    <w:rsid w:val="00AF033C"/>
    <w:rsid w:val="00AF62F8"/>
    <w:rsid w:val="00B16A0C"/>
    <w:rsid w:val="00B2053C"/>
    <w:rsid w:val="00B25767"/>
    <w:rsid w:val="00B27529"/>
    <w:rsid w:val="00B27D97"/>
    <w:rsid w:val="00B3202D"/>
    <w:rsid w:val="00B33EA5"/>
    <w:rsid w:val="00B348EC"/>
    <w:rsid w:val="00B35BA8"/>
    <w:rsid w:val="00B406C4"/>
    <w:rsid w:val="00B4093B"/>
    <w:rsid w:val="00B45254"/>
    <w:rsid w:val="00B45792"/>
    <w:rsid w:val="00B4628B"/>
    <w:rsid w:val="00B46FBD"/>
    <w:rsid w:val="00B5122B"/>
    <w:rsid w:val="00B51AEE"/>
    <w:rsid w:val="00B5205E"/>
    <w:rsid w:val="00B52277"/>
    <w:rsid w:val="00B53063"/>
    <w:rsid w:val="00B54A18"/>
    <w:rsid w:val="00B54F94"/>
    <w:rsid w:val="00B56E5C"/>
    <w:rsid w:val="00B60FB2"/>
    <w:rsid w:val="00B64204"/>
    <w:rsid w:val="00B6434E"/>
    <w:rsid w:val="00B646DD"/>
    <w:rsid w:val="00B64A61"/>
    <w:rsid w:val="00B64AD1"/>
    <w:rsid w:val="00B65E90"/>
    <w:rsid w:val="00B70541"/>
    <w:rsid w:val="00B71892"/>
    <w:rsid w:val="00B721AC"/>
    <w:rsid w:val="00B748AA"/>
    <w:rsid w:val="00B769F6"/>
    <w:rsid w:val="00B80662"/>
    <w:rsid w:val="00B81D66"/>
    <w:rsid w:val="00B824DF"/>
    <w:rsid w:val="00B84A17"/>
    <w:rsid w:val="00B85818"/>
    <w:rsid w:val="00B8630E"/>
    <w:rsid w:val="00B91492"/>
    <w:rsid w:val="00B93BAF"/>
    <w:rsid w:val="00B95D14"/>
    <w:rsid w:val="00B96A55"/>
    <w:rsid w:val="00BA0542"/>
    <w:rsid w:val="00BA2137"/>
    <w:rsid w:val="00BA36AE"/>
    <w:rsid w:val="00BA5751"/>
    <w:rsid w:val="00BB206C"/>
    <w:rsid w:val="00BB38AC"/>
    <w:rsid w:val="00BB4859"/>
    <w:rsid w:val="00BB5C95"/>
    <w:rsid w:val="00BC139B"/>
    <w:rsid w:val="00BC369D"/>
    <w:rsid w:val="00BC45DA"/>
    <w:rsid w:val="00BC5094"/>
    <w:rsid w:val="00BD05FB"/>
    <w:rsid w:val="00BD10DE"/>
    <w:rsid w:val="00BD69ED"/>
    <w:rsid w:val="00BD7063"/>
    <w:rsid w:val="00BE1D04"/>
    <w:rsid w:val="00BE4E91"/>
    <w:rsid w:val="00BE4FD5"/>
    <w:rsid w:val="00BE7304"/>
    <w:rsid w:val="00BF0570"/>
    <w:rsid w:val="00BF3396"/>
    <w:rsid w:val="00BF7AFF"/>
    <w:rsid w:val="00C0280B"/>
    <w:rsid w:val="00C0701B"/>
    <w:rsid w:val="00C11F0A"/>
    <w:rsid w:val="00C1485C"/>
    <w:rsid w:val="00C150C3"/>
    <w:rsid w:val="00C22D23"/>
    <w:rsid w:val="00C22FA8"/>
    <w:rsid w:val="00C239C6"/>
    <w:rsid w:val="00C23F2D"/>
    <w:rsid w:val="00C256B1"/>
    <w:rsid w:val="00C3307D"/>
    <w:rsid w:val="00C334DC"/>
    <w:rsid w:val="00C33A9E"/>
    <w:rsid w:val="00C33C15"/>
    <w:rsid w:val="00C33D6C"/>
    <w:rsid w:val="00C34190"/>
    <w:rsid w:val="00C34213"/>
    <w:rsid w:val="00C34AE8"/>
    <w:rsid w:val="00C34B5A"/>
    <w:rsid w:val="00C35514"/>
    <w:rsid w:val="00C41506"/>
    <w:rsid w:val="00C4418B"/>
    <w:rsid w:val="00C51A82"/>
    <w:rsid w:val="00C562CA"/>
    <w:rsid w:val="00C57B87"/>
    <w:rsid w:val="00C6110E"/>
    <w:rsid w:val="00C612C1"/>
    <w:rsid w:val="00C63625"/>
    <w:rsid w:val="00C71FD1"/>
    <w:rsid w:val="00C757A4"/>
    <w:rsid w:val="00C75B1A"/>
    <w:rsid w:val="00C80C3A"/>
    <w:rsid w:val="00C81DE1"/>
    <w:rsid w:val="00C83A90"/>
    <w:rsid w:val="00C84BEF"/>
    <w:rsid w:val="00C87917"/>
    <w:rsid w:val="00C907FF"/>
    <w:rsid w:val="00C91246"/>
    <w:rsid w:val="00C94952"/>
    <w:rsid w:val="00CA026B"/>
    <w:rsid w:val="00CA3ADB"/>
    <w:rsid w:val="00CA610F"/>
    <w:rsid w:val="00CA756D"/>
    <w:rsid w:val="00CB45A8"/>
    <w:rsid w:val="00CB6228"/>
    <w:rsid w:val="00CB778D"/>
    <w:rsid w:val="00CB7DB5"/>
    <w:rsid w:val="00CC1882"/>
    <w:rsid w:val="00CC1B87"/>
    <w:rsid w:val="00CC421D"/>
    <w:rsid w:val="00CC6913"/>
    <w:rsid w:val="00CC7EC3"/>
    <w:rsid w:val="00CD07E3"/>
    <w:rsid w:val="00CD0F4A"/>
    <w:rsid w:val="00CD54B8"/>
    <w:rsid w:val="00CD560E"/>
    <w:rsid w:val="00CD6E26"/>
    <w:rsid w:val="00CE1105"/>
    <w:rsid w:val="00CE2438"/>
    <w:rsid w:val="00CE3225"/>
    <w:rsid w:val="00CE3F2D"/>
    <w:rsid w:val="00CE4219"/>
    <w:rsid w:val="00CE5BF4"/>
    <w:rsid w:val="00CF05C6"/>
    <w:rsid w:val="00CF1A9E"/>
    <w:rsid w:val="00CF287E"/>
    <w:rsid w:val="00CF51FD"/>
    <w:rsid w:val="00CF5BB4"/>
    <w:rsid w:val="00CF63F5"/>
    <w:rsid w:val="00CF6D45"/>
    <w:rsid w:val="00D004B5"/>
    <w:rsid w:val="00D02D04"/>
    <w:rsid w:val="00D02F39"/>
    <w:rsid w:val="00D02F67"/>
    <w:rsid w:val="00D03520"/>
    <w:rsid w:val="00D04541"/>
    <w:rsid w:val="00D17858"/>
    <w:rsid w:val="00D246E1"/>
    <w:rsid w:val="00D25FC2"/>
    <w:rsid w:val="00D26A89"/>
    <w:rsid w:val="00D27FD4"/>
    <w:rsid w:val="00D303E3"/>
    <w:rsid w:val="00D36476"/>
    <w:rsid w:val="00D37863"/>
    <w:rsid w:val="00D409A0"/>
    <w:rsid w:val="00D4271A"/>
    <w:rsid w:val="00D428DB"/>
    <w:rsid w:val="00D457FD"/>
    <w:rsid w:val="00D45F98"/>
    <w:rsid w:val="00D478E5"/>
    <w:rsid w:val="00D51B85"/>
    <w:rsid w:val="00D56C5E"/>
    <w:rsid w:val="00D60A82"/>
    <w:rsid w:val="00D60C66"/>
    <w:rsid w:val="00D62136"/>
    <w:rsid w:val="00D65D3D"/>
    <w:rsid w:val="00D65D6B"/>
    <w:rsid w:val="00D6713B"/>
    <w:rsid w:val="00D71921"/>
    <w:rsid w:val="00D76590"/>
    <w:rsid w:val="00D8102D"/>
    <w:rsid w:val="00D81E86"/>
    <w:rsid w:val="00D82CB1"/>
    <w:rsid w:val="00D846E7"/>
    <w:rsid w:val="00D90650"/>
    <w:rsid w:val="00D90EE5"/>
    <w:rsid w:val="00D91F07"/>
    <w:rsid w:val="00D95490"/>
    <w:rsid w:val="00DA2C86"/>
    <w:rsid w:val="00DA437D"/>
    <w:rsid w:val="00DA483C"/>
    <w:rsid w:val="00DA49C1"/>
    <w:rsid w:val="00DA6B2D"/>
    <w:rsid w:val="00DA6E93"/>
    <w:rsid w:val="00DB28DB"/>
    <w:rsid w:val="00DB3642"/>
    <w:rsid w:val="00DB3C86"/>
    <w:rsid w:val="00DB5C3D"/>
    <w:rsid w:val="00DB7CD7"/>
    <w:rsid w:val="00DC080A"/>
    <w:rsid w:val="00DC2370"/>
    <w:rsid w:val="00DC24CC"/>
    <w:rsid w:val="00DC2B94"/>
    <w:rsid w:val="00DC2C71"/>
    <w:rsid w:val="00DC6F88"/>
    <w:rsid w:val="00DD3AFC"/>
    <w:rsid w:val="00DD403C"/>
    <w:rsid w:val="00DD4EB1"/>
    <w:rsid w:val="00DE448A"/>
    <w:rsid w:val="00DF1923"/>
    <w:rsid w:val="00DF23E1"/>
    <w:rsid w:val="00DF5F35"/>
    <w:rsid w:val="00E0128E"/>
    <w:rsid w:val="00E012BC"/>
    <w:rsid w:val="00E03714"/>
    <w:rsid w:val="00E04F90"/>
    <w:rsid w:val="00E051F0"/>
    <w:rsid w:val="00E0538D"/>
    <w:rsid w:val="00E07EB9"/>
    <w:rsid w:val="00E123E0"/>
    <w:rsid w:val="00E12E5C"/>
    <w:rsid w:val="00E156BA"/>
    <w:rsid w:val="00E16C52"/>
    <w:rsid w:val="00E1729E"/>
    <w:rsid w:val="00E2236B"/>
    <w:rsid w:val="00E227E5"/>
    <w:rsid w:val="00E2539D"/>
    <w:rsid w:val="00E2578E"/>
    <w:rsid w:val="00E26371"/>
    <w:rsid w:val="00E40AEB"/>
    <w:rsid w:val="00E44622"/>
    <w:rsid w:val="00E452A6"/>
    <w:rsid w:val="00E505CA"/>
    <w:rsid w:val="00E518C3"/>
    <w:rsid w:val="00E51F1D"/>
    <w:rsid w:val="00E522B4"/>
    <w:rsid w:val="00E5339B"/>
    <w:rsid w:val="00E555EB"/>
    <w:rsid w:val="00E60090"/>
    <w:rsid w:val="00E6065D"/>
    <w:rsid w:val="00E630C3"/>
    <w:rsid w:val="00E6531A"/>
    <w:rsid w:val="00E65C1A"/>
    <w:rsid w:val="00E70870"/>
    <w:rsid w:val="00E70A23"/>
    <w:rsid w:val="00E70C8C"/>
    <w:rsid w:val="00E70EC3"/>
    <w:rsid w:val="00E715E6"/>
    <w:rsid w:val="00E73CA4"/>
    <w:rsid w:val="00E7667E"/>
    <w:rsid w:val="00E81173"/>
    <w:rsid w:val="00E83E21"/>
    <w:rsid w:val="00EA291B"/>
    <w:rsid w:val="00EA2D14"/>
    <w:rsid w:val="00EA32FA"/>
    <w:rsid w:val="00EA426F"/>
    <w:rsid w:val="00EB361D"/>
    <w:rsid w:val="00EB4B5C"/>
    <w:rsid w:val="00EB763B"/>
    <w:rsid w:val="00EC1832"/>
    <w:rsid w:val="00EC1F6F"/>
    <w:rsid w:val="00EC3BAF"/>
    <w:rsid w:val="00EC3DBC"/>
    <w:rsid w:val="00EC4F87"/>
    <w:rsid w:val="00EC5DDD"/>
    <w:rsid w:val="00ED0BCD"/>
    <w:rsid w:val="00ED20B0"/>
    <w:rsid w:val="00ED3493"/>
    <w:rsid w:val="00EE6B02"/>
    <w:rsid w:val="00EE6FD1"/>
    <w:rsid w:val="00EF365A"/>
    <w:rsid w:val="00EF40DD"/>
    <w:rsid w:val="00EF6BA1"/>
    <w:rsid w:val="00F015BB"/>
    <w:rsid w:val="00F066E3"/>
    <w:rsid w:val="00F2455D"/>
    <w:rsid w:val="00F254FD"/>
    <w:rsid w:val="00F25A5B"/>
    <w:rsid w:val="00F34473"/>
    <w:rsid w:val="00F344C0"/>
    <w:rsid w:val="00F350DF"/>
    <w:rsid w:val="00F3757E"/>
    <w:rsid w:val="00F4016D"/>
    <w:rsid w:val="00F41F43"/>
    <w:rsid w:val="00F435E4"/>
    <w:rsid w:val="00F44CDB"/>
    <w:rsid w:val="00F536E4"/>
    <w:rsid w:val="00F5440D"/>
    <w:rsid w:val="00F544CE"/>
    <w:rsid w:val="00F55574"/>
    <w:rsid w:val="00F57757"/>
    <w:rsid w:val="00F609AD"/>
    <w:rsid w:val="00F63D5E"/>
    <w:rsid w:val="00F643A5"/>
    <w:rsid w:val="00F64545"/>
    <w:rsid w:val="00F6752F"/>
    <w:rsid w:val="00F7692B"/>
    <w:rsid w:val="00F774B1"/>
    <w:rsid w:val="00F8297A"/>
    <w:rsid w:val="00F82E87"/>
    <w:rsid w:val="00F83C98"/>
    <w:rsid w:val="00F83F78"/>
    <w:rsid w:val="00F8460E"/>
    <w:rsid w:val="00F8622A"/>
    <w:rsid w:val="00F92989"/>
    <w:rsid w:val="00F97C21"/>
    <w:rsid w:val="00FA2917"/>
    <w:rsid w:val="00FA365D"/>
    <w:rsid w:val="00FA4E05"/>
    <w:rsid w:val="00FA5037"/>
    <w:rsid w:val="00FA6852"/>
    <w:rsid w:val="00FA752F"/>
    <w:rsid w:val="00FB0217"/>
    <w:rsid w:val="00FB0E83"/>
    <w:rsid w:val="00FB2046"/>
    <w:rsid w:val="00FB5BF4"/>
    <w:rsid w:val="00FC2C86"/>
    <w:rsid w:val="00FC3124"/>
    <w:rsid w:val="00FC5E5F"/>
    <w:rsid w:val="00FC6E4A"/>
    <w:rsid w:val="00FD0B76"/>
    <w:rsid w:val="00FD1401"/>
    <w:rsid w:val="00FD56F7"/>
    <w:rsid w:val="00FD7596"/>
    <w:rsid w:val="00FD7D2F"/>
    <w:rsid w:val="00FE1FCC"/>
    <w:rsid w:val="00FE204D"/>
    <w:rsid w:val="00FE49F8"/>
    <w:rsid w:val="00FE7A5E"/>
    <w:rsid w:val="00FF039B"/>
    <w:rsid w:val="00FF0903"/>
    <w:rsid w:val="00FF31B8"/>
    <w:rsid w:val="00FF3ED0"/>
    <w:rsid w:val="00FF4FD0"/>
    <w:rsid w:val="00FF73AA"/>
    <w:rsid w:val="057948DD"/>
    <w:rsid w:val="06AC1624"/>
    <w:rsid w:val="0A666C7E"/>
    <w:rsid w:val="142C5DA6"/>
    <w:rsid w:val="17440437"/>
    <w:rsid w:val="188B55B3"/>
    <w:rsid w:val="1DCB33DD"/>
    <w:rsid w:val="22A0527E"/>
    <w:rsid w:val="24146EAE"/>
    <w:rsid w:val="2CC3443C"/>
    <w:rsid w:val="3BB13A3A"/>
    <w:rsid w:val="3C194E08"/>
    <w:rsid w:val="469641A0"/>
    <w:rsid w:val="48EB2BFF"/>
    <w:rsid w:val="4CCC2186"/>
    <w:rsid w:val="4D6E6AB4"/>
    <w:rsid w:val="5AE32E3B"/>
    <w:rsid w:val="64D1708C"/>
    <w:rsid w:val="6AB22833"/>
    <w:rsid w:val="6E7D0A30"/>
    <w:rsid w:val="72720546"/>
    <w:rsid w:val="72F93419"/>
    <w:rsid w:val="783162C9"/>
    <w:rsid w:val="7CE02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A7A237"/>
  <w15:docId w15:val="{090EA0EB-DC1E-4C50-8553-BC620193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qFormat/>
    <w:pPr>
      <w:keepNext/>
      <w:keepLines/>
      <w:spacing w:line="576" w:lineRule="auto"/>
      <w:outlineLvl w:val="0"/>
    </w:pPr>
    <w:rPr>
      <w:b/>
      <w:kern w:val="44"/>
      <w:sz w:val="44"/>
    </w:rPr>
  </w:style>
  <w:style w:type="paragraph" w:styleId="2">
    <w:name w:val="heading 2"/>
    <w:basedOn w:val="a"/>
    <w:next w:val="a"/>
    <w:qFormat/>
    <w:pPr>
      <w:keepNext/>
      <w:keepLines/>
      <w:spacing w:line="413" w:lineRule="auto"/>
      <w:outlineLvl w:val="1"/>
    </w:pPr>
    <w:rPr>
      <w:rFonts w:ascii="Arial" w:eastAsia="黑体" w:hAnsi="Arial"/>
      <w:b/>
      <w:sz w:val="32"/>
    </w:rPr>
  </w:style>
  <w:style w:type="paragraph" w:styleId="3">
    <w:name w:val="heading 3"/>
    <w:basedOn w:val="a"/>
    <w:next w:val="a"/>
    <w:qFormat/>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Plain Text"/>
    <w:basedOn w:val="a"/>
    <w:qFormat/>
    <w:rPr>
      <w:rFonts w:ascii="宋体" w:hAnsi="Courier New"/>
    </w:rPr>
  </w:style>
  <w:style w:type="paragraph" w:styleId="a5">
    <w:name w:val="Balloon Text"/>
    <w:basedOn w:val="a"/>
    <w:link w:val="a6"/>
    <w:uiPriority w:val="99"/>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Pr>
      <w:color w:val="0000FF"/>
      <w:u w:val="single"/>
    </w:rPr>
  </w:style>
  <w:style w:type="character" w:customStyle="1" w:styleId="10">
    <w:name w:val="标题 1 字符"/>
    <w:link w:val="1"/>
    <w:qFormat/>
    <w:rPr>
      <w:b/>
      <w:kern w:val="44"/>
      <w:sz w:val="44"/>
    </w:rPr>
  </w:style>
  <w:style w:type="character" w:customStyle="1" w:styleId="a6">
    <w:name w:val="批注框文本 字符"/>
    <w:link w:val="a5"/>
    <w:uiPriority w:val="99"/>
    <w:semiHidden/>
    <w:rPr>
      <w:kern w:val="2"/>
      <w:sz w:val="18"/>
      <w:szCs w:val="18"/>
    </w:rPr>
  </w:style>
  <w:style w:type="character" w:customStyle="1" w:styleId="a8">
    <w:name w:val="页脚 字符"/>
    <w:link w:val="a7"/>
    <w:uiPriority w:val="99"/>
    <w:rPr>
      <w:sz w:val="18"/>
      <w:szCs w:val="18"/>
    </w:rPr>
  </w:style>
  <w:style w:type="character" w:customStyle="1" w:styleId="aa">
    <w:name w:val="页眉 字符"/>
    <w:link w:val="a9"/>
    <w:uiPriority w:val="99"/>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664</Words>
  <Characters>3791</Characters>
  <Application>Microsoft Office Word</Application>
  <DocSecurity>0</DocSecurity>
  <Lines>31</Lines>
  <Paragraphs>8</Paragraphs>
  <ScaleCrop>false</ScaleCrop>
  <Company>P R C</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ling feng</cp:lastModifiedBy>
  <cp:revision>3</cp:revision>
  <cp:lastPrinted>2019-01-06T14:22:00Z</cp:lastPrinted>
  <dcterms:created xsi:type="dcterms:W3CDTF">2021-11-02T03:12:00Z</dcterms:created>
  <dcterms:modified xsi:type="dcterms:W3CDTF">2022-04-12T13:31:00Z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88A65E3BE69647ECB38191040ECB549B</vt:lpwstr>
  </property>
</Properties>
</file>