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942C1">
      <w:pPr>
        <w:spacing w:line="520" w:lineRule="exact"/>
        <w:jc w:val="center"/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广西科学技术奖提名及形审公示表</w:t>
      </w:r>
    </w:p>
    <w:tbl>
      <w:tblPr>
        <w:tblStyle w:val="8"/>
        <w:tblpPr w:leftFromText="180" w:rightFromText="180" w:vertAnchor="text" w:horzAnchor="page" w:tblpXSpec="center" w:tblpY="215"/>
        <w:tblOverlap w:val="never"/>
        <w:tblW w:w="998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265"/>
        <w:gridCol w:w="588"/>
        <w:gridCol w:w="1035"/>
        <w:gridCol w:w="975"/>
        <w:gridCol w:w="855"/>
        <w:gridCol w:w="1034"/>
        <w:gridCol w:w="883"/>
        <w:gridCol w:w="1190"/>
        <w:gridCol w:w="737"/>
        <w:gridCol w:w="896"/>
      </w:tblGrid>
      <w:tr w14:paraId="6EF422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1787" w:type="dxa"/>
            <w:gridSpan w:val="2"/>
            <w:vAlign w:val="center"/>
          </w:tcPr>
          <w:p w14:paraId="7F1CA3D8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成果名称</w:t>
            </w:r>
          </w:p>
        </w:tc>
        <w:tc>
          <w:tcPr>
            <w:tcW w:w="8193" w:type="dxa"/>
            <w:gridSpan w:val="9"/>
            <w:vAlign w:val="center"/>
          </w:tcPr>
          <w:p w14:paraId="2DF43BAE">
            <w:pPr>
              <w:spacing w:line="360" w:lineRule="exact"/>
              <w:ind w:firstLine="560" w:firstLineChars="2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Calibri" w:hAnsi="Calibri" w:eastAsia="宋体"/>
                <w:sz w:val="28"/>
                <w:szCs w:val="28"/>
                <w:lang w:val="en-US" w:eastAsia="zh-CN"/>
              </w:rPr>
              <w:t>柑橘特色新品种选育及</w:t>
            </w:r>
            <w:r>
              <w:rPr>
                <w:rFonts w:hint="eastAsia" w:ascii="Calibri" w:hAnsi="Calibri" w:eastAsia="宋体"/>
                <w:sz w:val="28"/>
                <w:szCs w:val="28"/>
                <w:highlight w:val="none"/>
                <w:lang w:val="en-US" w:eastAsia="zh-CN"/>
              </w:rPr>
              <w:t>配套</w:t>
            </w:r>
            <w:r>
              <w:rPr>
                <w:rFonts w:hint="eastAsia" w:ascii="Calibri" w:hAnsi="Calibri" w:eastAsia="宋体"/>
                <w:sz w:val="28"/>
                <w:szCs w:val="28"/>
                <w:lang w:val="en-US" w:eastAsia="zh-CN"/>
              </w:rPr>
              <w:t>提质增效关键技术创新与应用</w:t>
            </w:r>
          </w:p>
        </w:tc>
      </w:tr>
      <w:tr w14:paraId="55F5401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787" w:type="dxa"/>
            <w:gridSpan w:val="2"/>
            <w:vAlign w:val="center"/>
          </w:tcPr>
          <w:p w14:paraId="1420493C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候选个人</w:t>
            </w:r>
          </w:p>
          <w:p w14:paraId="679847D1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（完成人）</w:t>
            </w:r>
          </w:p>
        </w:tc>
        <w:tc>
          <w:tcPr>
            <w:tcW w:w="8193" w:type="dxa"/>
            <w:gridSpan w:val="9"/>
            <w:vAlign w:val="center"/>
          </w:tcPr>
          <w:p w14:paraId="2277BC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Calibri" w:hAnsi="Calibri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  <w:lang w:val="en-US" w:eastAsia="zh-CN"/>
              </w:rPr>
              <w:t>邓崇岭，陈传武，伊华林，刘升球，武晓晓，</w:t>
            </w:r>
          </w:p>
          <w:p w14:paraId="370300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  <w:lang w:val="en-US" w:eastAsia="zh-CN"/>
              </w:rPr>
              <w:t>阳廷密，王举兵，吴巨勋，马小萍，</w:t>
            </w:r>
            <w:r>
              <w:rPr>
                <w:rFonts w:hint="eastAsia" w:ascii="Calibri" w:hAnsi="Calibri" w:eastAsia="宋体" w:cs="Times New Roman"/>
                <w:sz w:val="28"/>
                <w:szCs w:val="28"/>
                <w:highlight w:val="none"/>
                <w:lang w:val="en-US" w:eastAsia="zh-CN"/>
              </w:rPr>
              <w:t>付慧敏</w:t>
            </w:r>
          </w:p>
        </w:tc>
      </w:tr>
      <w:tr w14:paraId="212603A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787" w:type="dxa"/>
            <w:gridSpan w:val="2"/>
            <w:vAlign w:val="center"/>
          </w:tcPr>
          <w:p w14:paraId="425AAD4C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候选组织</w:t>
            </w:r>
          </w:p>
          <w:p w14:paraId="425E6AAF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（完成单位）</w:t>
            </w:r>
          </w:p>
        </w:tc>
        <w:tc>
          <w:tcPr>
            <w:tcW w:w="8193" w:type="dxa"/>
            <w:gridSpan w:val="9"/>
            <w:vAlign w:val="center"/>
          </w:tcPr>
          <w:p w14:paraId="00528CE0">
            <w:pPr>
              <w:spacing w:line="360" w:lineRule="exact"/>
              <w:ind w:firstLine="560" w:firstLineChars="2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Calibri" w:hAnsi="Calibri" w:eastAsia="宋体"/>
                <w:sz w:val="28"/>
                <w:szCs w:val="28"/>
                <w:lang w:val="en-US" w:eastAsia="zh-CN"/>
              </w:rPr>
              <w:t>广西特色作物研究院，华中农业大学</w:t>
            </w:r>
          </w:p>
        </w:tc>
      </w:tr>
      <w:tr w14:paraId="2940538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1787" w:type="dxa"/>
            <w:gridSpan w:val="2"/>
            <w:vAlign w:val="center"/>
          </w:tcPr>
          <w:p w14:paraId="37D1ADAB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提 名 者</w:t>
            </w:r>
          </w:p>
        </w:tc>
        <w:tc>
          <w:tcPr>
            <w:tcW w:w="8193" w:type="dxa"/>
            <w:gridSpan w:val="9"/>
            <w:vAlign w:val="center"/>
          </w:tcPr>
          <w:p w14:paraId="5DB8C93E">
            <w:pPr>
              <w:spacing w:line="360" w:lineRule="exact"/>
              <w:ind w:firstLine="560" w:firstLineChars="2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广西壮族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自治区农业农村厅</w:t>
            </w:r>
          </w:p>
        </w:tc>
      </w:tr>
      <w:tr w14:paraId="7D310F0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7883D6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知识产权（标准）类别</w:t>
            </w:r>
          </w:p>
        </w:tc>
        <w:tc>
          <w:tcPr>
            <w:tcW w:w="853" w:type="dxa"/>
            <w:gridSpan w:val="2"/>
            <w:tcMar>
              <w:left w:w="57" w:type="dxa"/>
              <w:right w:w="57" w:type="dxa"/>
            </w:tcMar>
            <w:vAlign w:val="center"/>
          </w:tcPr>
          <w:p w14:paraId="6751F6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知识产权（标准）具体名称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110BF4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国家</w:t>
            </w:r>
          </w:p>
          <w:p w14:paraId="705DFD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（地区）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2FA5C1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授权号（标准编号）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37D6E9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授权（标准发布）日期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2231B6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证书编号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（标准批准发布部门）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32659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权利人（标准起草单位）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  <w:vAlign w:val="center"/>
          </w:tcPr>
          <w:p w14:paraId="194E7E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发明人（标准起草人）</w:t>
            </w:r>
          </w:p>
        </w:tc>
        <w:tc>
          <w:tcPr>
            <w:tcW w:w="737" w:type="dxa"/>
            <w:tcMar>
              <w:left w:w="57" w:type="dxa"/>
              <w:right w:w="57" w:type="dxa"/>
            </w:tcMar>
            <w:vAlign w:val="center"/>
          </w:tcPr>
          <w:p w14:paraId="057788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发明专利（标准）有效状态</w:t>
            </w:r>
          </w:p>
        </w:tc>
        <w:tc>
          <w:tcPr>
            <w:tcW w:w="896" w:type="dxa"/>
            <w:tcMar>
              <w:left w:w="57" w:type="dxa"/>
              <w:right w:w="57" w:type="dxa"/>
            </w:tcMar>
            <w:vAlign w:val="center"/>
          </w:tcPr>
          <w:p w14:paraId="1A4D23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广西单位是否为原始权利人、起草人</w:t>
            </w:r>
          </w:p>
        </w:tc>
      </w:tr>
      <w:tr w14:paraId="5E00550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6A0460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  <w:t>广西壮族自治区农作物品种审定证书</w:t>
            </w:r>
          </w:p>
        </w:tc>
        <w:tc>
          <w:tcPr>
            <w:tcW w:w="853" w:type="dxa"/>
            <w:gridSpan w:val="2"/>
            <w:tcMar>
              <w:left w:w="57" w:type="dxa"/>
              <w:right w:w="57" w:type="dxa"/>
            </w:tcMar>
            <w:vAlign w:val="center"/>
          </w:tcPr>
          <w:p w14:paraId="25F652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桂橘一号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70D729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  <w:t>广西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3F1647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桂审果2014002号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14804B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kern w:val="2"/>
                <w:sz w:val="18"/>
                <w:szCs w:val="18"/>
                <w:lang w:val="en-US" w:eastAsia="zh-CN" w:bidi="ar-SA"/>
              </w:rPr>
              <w:t>2014.6.26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1E6D8A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  <w:t>广西壮族自治区农作物品种审定委员会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534125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kern w:val="2"/>
                <w:sz w:val="18"/>
                <w:szCs w:val="18"/>
                <w:lang w:val="en-US" w:eastAsia="zh-CN" w:bidi="ar-SA"/>
              </w:rPr>
              <w:t>广西柑桔研究所，兴安县科技局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  <w:vAlign w:val="center"/>
          </w:tcPr>
          <w:p w14:paraId="2A6C50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val="en-US" w:eastAsia="zh-CN"/>
              </w:rPr>
              <w:t>邓崇岭</w:t>
            </w:r>
            <w:r>
              <w:rPr>
                <w:rFonts w:hint="eastAsia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陈传武</w:t>
            </w:r>
            <w:r>
              <w:rPr>
                <w:rFonts w:hint="eastAsia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highlight w:val="none"/>
              </w:rPr>
              <w:t>罗鸿林</w:t>
            </w:r>
            <w:r>
              <w:rPr>
                <w:rFonts w:hint="eastAsia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唐艳</w:t>
            </w:r>
            <w:r>
              <w:rPr>
                <w:rFonts w:hint="eastAsia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邓光宙</w:t>
            </w:r>
            <w:r>
              <w:rPr>
                <w:rFonts w:hint="eastAsia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伊华林</w:t>
            </w:r>
            <w:r>
              <w:rPr>
                <w:rFonts w:hint="eastAsia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刘冰浩</w:t>
            </w:r>
            <w:r>
              <w:rPr>
                <w:rFonts w:hint="eastAsia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付慧敏</w:t>
            </w:r>
            <w:r>
              <w:rPr>
                <w:rFonts w:hint="eastAsia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闫勇</w:t>
            </w:r>
            <w:r>
              <w:rPr>
                <w:rFonts w:hint="eastAsia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范承彪</w:t>
            </w:r>
            <w:r>
              <w:rPr>
                <w:rFonts w:hint="eastAsia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王明召</w:t>
            </w:r>
            <w:r>
              <w:rPr>
                <w:rFonts w:hint="eastAsia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刘升球</w:t>
            </w:r>
            <w:r>
              <w:rPr>
                <w:rFonts w:hint="eastAsia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李贤良</w:t>
            </w:r>
            <w:r>
              <w:rPr>
                <w:rFonts w:hint="eastAsia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陆月坚</w:t>
            </w:r>
            <w:r>
              <w:rPr>
                <w:rFonts w:hint="eastAsia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牛英</w:t>
            </w:r>
            <w:r>
              <w:rPr>
                <w:rFonts w:hint="eastAsia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徐志美</w:t>
            </w:r>
          </w:p>
        </w:tc>
        <w:tc>
          <w:tcPr>
            <w:tcW w:w="737" w:type="dxa"/>
            <w:tcMar>
              <w:left w:w="57" w:type="dxa"/>
              <w:right w:w="57" w:type="dxa"/>
            </w:tcMar>
            <w:vAlign w:val="center"/>
          </w:tcPr>
          <w:p w14:paraId="20118E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896" w:type="dxa"/>
            <w:tcMar>
              <w:left w:w="57" w:type="dxa"/>
              <w:right w:w="57" w:type="dxa"/>
            </w:tcMar>
            <w:vAlign w:val="center"/>
          </w:tcPr>
          <w:p w14:paraId="1D129E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  <w:t>是</w:t>
            </w:r>
          </w:p>
        </w:tc>
      </w:tr>
      <w:tr w14:paraId="4C218CD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3F57F4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  <w:t>广西壮族自治区农作物品种审定证书</w:t>
            </w:r>
          </w:p>
        </w:tc>
        <w:tc>
          <w:tcPr>
            <w:tcW w:w="853" w:type="dxa"/>
            <w:gridSpan w:val="2"/>
            <w:tcMar>
              <w:left w:w="57" w:type="dxa"/>
              <w:right w:w="57" w:type="dxa"/>
            </w:tcMar>
            <w:vAlign w:val="center"/>
          </w:tcPr>
          <w:p w14:paraId="2894E2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桂金柑2号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0E6769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  <w:t>广西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3153C0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桂审果2016018号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1222A9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val="en-US" w:eastAsia="zh-CN"/>
              </w:rPr>
              <w:t>2016.8.5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00DD5D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  <w:t>广西壮族自治区农作物品种审定委员会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025B8E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  <w:t>广西特色作物研究院，华中农业大学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  <w:vAlign w:val="center"/>
          </w:tcPr>
          <w:p w14:paraId="6A0A63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邓崇岭</w:t>
            </w:r>
            <w:r>
              <w:rPr>
                <w:rFonts w:hint="eastAsia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highlight w:val="none"/>
                <w:lang w:val="en-US" w:eastAsia="zh-CN"/>
              </w:rPr>
              <w:t>邓秀新，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highlight w:val="none"/>
              </w:rPr>
              <w:t>邓光宙</w:t>
            </w:r>
            <w:r>
              <w:rPr>
                <w:rFonts w:hint="eastAsia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刘冰浩</w:t>
            </w:r>
            <w:r>
              <w:rPr>
                <w:rFonts w:hint="eastAsia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陈传武</w:t>
            </w:r>
            <w:r>
              <w:rPr>
                <w:rFonts w:hint="eastAsia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唐艳</w:t>
            </w:r>
            <w:r>
              <w:rPr>
                <w:rFonts w:hint="eastAsia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王明召</w:t>
            </w:r>
            <w:r>
              <w:rPr>
                <w:rFonts w:hint="eastAsia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付慧敏</w:t>
            </w:r>
            <w:r>
              <w:rPr>
                <w:rFonts w:hint="eastAsia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val="en-US" w:eastAsia="zh-CN"/>
              </w:rPr>
              <w:t>朱晨桥</w:t>
            </w:r>
            <w:r>
              <w:rPr>
                <w:rFonts w:hint="eastAsia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邓剑友</w:t>
            </w:r>
            <w:r>
              <w:rPr>
                <w:rFonts w:hint="eastAsia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刘升球</w:t>
            </w:r>
            <w:r>
              <w:rPr>
                <w:rFonts w:hint="eastAsia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李贤良</w:t>
            </w:r>
            <w:r>
              <w:rPr>
                <w:rFonts w:hint="eastAsia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蒋运宁</w:t>
            </w:r>
          </w:p>
        </w:tc>
        <w:tc>
          <w:tcPr>
            <w:tcW w:w="737" w:type="dxa"/>
            <w:tcMar>
              <w:left w:w="57" w:type="dxa"/>
              <w:right w:w="57" w:type="dxa"/>
            </w:tcMar>
            <w:vAlign w:val="center"/>
          </w:tcPr>
          <w:p w14:paraId="14A235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896" w:type="dxa"/>
            <w:tcMar>
              <w:left w:w="57" w:type="dxa"/>
              <w:right w:w="57" w:type="dxa"/>
            </w:tcMar>
            <w:vAlign w:val="center"/>
          </w:tcPr>
          <w:p w14:paraId="3B278B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  <w:t>是</w:t>
            </w:r>
          </w:p>
        </w:tc>
      </w:tr>
      <w:tr w14:paraId="61F4304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090C25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  <w:t>发明专利</w:t>
            </w:r>
          </w:p>
        </w:tc>
        <w:tc>
          <w:tcPr>
            <w:tcW w:w="853" w:type="dxa"/>
            <w:gridSpan w:val="2"/>
            <w:tcMar>
              <w:left w:w="57" w:type="dxa"/>
              <w:right w:w="57" w:type="dxa"/>
            </w:tcMar>
            <w:vAlign w:val="center"/>
          </w:tcPr>
          <w:p w14:paraId="48BBF4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一种柑橘木虱若虫生物活性测定方法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27F218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28F1C9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eastAsia="zh-CN"/>
              </w:rPr>
              <w:t>ZL 2022 1 0190991.9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642174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val="en-US" w:eastAsia="zh-CN"/>
              </w:rPr>
              <w:t>2023-04-07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31EC7C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</w:rPr>
              <w:t>证书号第5862838号</w:t>
            </w: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  <w:t>（国家知识产权局）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2B1351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  <w:t>广西特色作物研究院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  <w:vAlign w:val="center"/>
          </w:tcPr>
          <w:p w14:paraId="1977C1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阳廷密</w:t>
            </w:r>
            <w:r>
              <w:rPr>
                <w:rFonts w:hint="eastAsia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王明召</w:t>
            </w:r>
            <w:r>
              <w:rPr>
                <w:rFonts w:hint="eastAsia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唐明丽</w:t>
            </w:r>
            <w:r>
              <w:rPr>
                <w:rFonts w:hint="eastAsia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韩旸</w:t>
            </w:r>
            <w:r>
              <w:rPr>
                <w:rFonts w:hint="eastAsia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</w:rPr>
              <w:t>娄兵海</w:t>
            </w:r>
          </w:p>
        </w:tc>
        <w:tc>
          <w:tcPr>
            <w:tcW w:w="737" w:type="dxa"/>
            <w:tcMar>
              <w:left w:w="57" w:type="dxa"/>
              <w:right w:w="57" w:type="dxa"/>
            </w:tcMar>
            <w:vAlign w:val="center"/>
          </w:tcPr>
          <w:p w14:paraId="73CF8C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896" w:type="dxa"/>
            <w:tcMar>
              <w:left w:w="57" w:type="dxa"/>
              <w:right w:w="57" w:type="dxa"/>
            </w:tcMar>
            <w:vAlign w:val="center"/>
          </w:tcPr>
          <w:p w14:paraId="5274E4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  <w:t>是</w:t>
            </w:r>
          </w:p>
        </w:tc>
      </w:tr>
      <w:tr w14:paraId="38E8363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059F6F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  <w:t>发明专利</w:t>
            </w:r>
          </w:p>
        </w:tc>
        <w:tc>
          <w:tcPr>
            <w:tcW w:w="853" w:type="dxa"/>
            <w:gridSpan w:val="2"/>
            <w:tcMar>
              <w:left w:w="57" w:type="dxa"/>
              <w:right w:w="57" w:type="dxa"/>
            </w:tcMar>
            <w:vAlign w:val="center"/>
          </w:tcPr>
          <w:p w14:paraId="3DF32D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snapToGrid w:val="0"/>
                <w:color w:val="000000"/>
                <w:sz w:val="18"/>
                <w:szCs w:val="18"/>
              </w:rPr>
              <w:t>一种柑</w:t>
            </w: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snapToGrid w:val="0"/>
                <w:color w:val="000000"/>
                <w:sz w:val="18"/>
                <w:szCs w:val="18"/>
                <w:lang w:val="en-US" w:eastAsia="zh-CN"/>
              </w:rPr>
              <w:t>橘溃疡病病菌的接种方法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239675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26A62C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lang w:eastAsia="zh-CN"/>
              </w:rPr>
              <w:t>ZL 2020 1 0831099.5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6989DE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val="en-US" w:eastAsia="zh-CN"/>
              </w:rPr>
              <w:t>2022-08-02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07D85F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</w:rPr>
              <w:t>证书号第5</w:t>
            </w: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val="en-US" w:eastAsia="zh-CN"/>
              </w:rPr>
              <w:t xml:space="preserve">357106 </w:t>
            </w: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</w:rPr>
              <w:t>号</w:t>
            </w: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  <w:t>（国家知识产权局）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6834DA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  <w:t>广西特色作物研究院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  <w:vAlign w:val="center"/>
          </w:tcPr>
          <w:p w14:paraId="3F2D3C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/>
                <w:snapToGrid w:val="0"/>
                <w:color w:val="000000"/>
                <w:sz w:val="18"/>
                <w:szCs w:val="18"/>
                <w:lang w:val="en-US" w:eastAsia="zh-CN"/>
              </w:rPr>
              <w:t>阳廷密</w:t>
            </w:r>
            <w:r>
              <w:rPr>
                <w:rFonts w:hint="eastAsia" w:eastAsia="CESI仿宋-GB2312" w:cs="Times New Roman"/>
                <w:b w:val="0"/>
                <w:bCs/>
                <w:snapToGrid w:val="0"/>
                <w:color w:val="000000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snapToGrid w:val="0"/>
                <w:color w:val="000000"/>
                <w:sz w:val="18"/>
                <w:szCs w:val="18"/>
                <w:lang w:val="en-US" w:eastAsia="zh-CN"/>
              </w:rPr>
              <w:t>王明召</w:t>
            </w:r>
            <w:r>
              <w:rPr>
                <w:rFonts w:hint="eastAsia" w:eastAsia="CESI仿宋-GB2312" w:cs="Times New Roman"/>
                <w:b w:val="0"/>
                <w:bCs/>
                <w:snapToGrid w:val="0"/>
                <w:color w:val="000000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snapToGrid w:val="0"/>
                <w:color w:val="000000"/>
                <w:sz w:val="18"/>
                <w:szCs w:val="18"/>
                <w:lang w:val="en-US" w:eastAsia="zh-CN"/>
              </w:rPr>
              <w:t>娄兵海</w:t>
            </w:r>
            <w:r>
              <w:rPr>
                <w:rFonts w:hint="eastAsia" w:eastAsia="CESI仿宋-GB2312" w:cs="Times New Roman"/>
                <w:b w:val="0"/>
                <w:bCs/>
                <w:snapToGrid w:val="0"/>
                <w:color w:val="000000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snapToGrid w:val="0"/>
                <w:color w:val="000000"/>
                <w:sz w:val="18"/>
                <w:szCs w:val="18"/>
                <w:lang w:val="en-US" w:eastAsia="zh-CN"/>
              </w:rPr>
              <w:t>门友均</w:t>
            </w:r>
            <w:r>
              <w:rPr>
                <w:rFonts w:hint="eastAsia" w:eastAsia="CESI仿宋-GB2312" w:cs="Times New Roman"/>
                <w:b w:val="0"/>
                <w:bCs/>
                <w:snapToGrid w:val="0"/>
                <w:color w:val="000000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snapToGrid w:val="0"/>
                <w:color w:val="000000"/>
                <w:sz w:val="18"/>
                <w:szCs w:val="18"/>
                <w:lang w:val="en-US" w:eastAsia="zh-CN"/>
              </w:rPr>
              <w:t>张戈壁</w:t>
            </w:r>
            <w:r>
              <w:rPr>
                <w:rFonts w:hint="eastAsia" w:eastAsia="CESI仿宋-GB2312" w:cs="Times New Roman"/>
                <w:b w:val="0"/>
                <w:bCs/>
                <w:snapToGrid w:val="0"/>
                <w:color w:val="000000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snapToGrid w:val="0"/>
                <w:color w:val="000000"/>
                <w:sz w:val="18"/>
                <w:szCs w:val="18"/>
                <w:lang w:val="en-US" w:eastAsia="zh-CN"/>
              </w:rPr>
              <w:t>唐明丽</w:t>
            </w:r>
            <w:r>
              <w:rPr>
                <w:rFonts w:hint="eastAsia" w:eastAsia="CESI仿宋-GB2312" w:cs="Times New Roman"/>
                <w:b w:val="0"/>
                <w:bCs/>
                <w:snapToGrid w:val="0"/>
                <w:color w:val="000000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snapToGrid w:val="0"/>
                <w:color w:val="000000"/>
                <w:sz w:val="18"/>
                <w:szCs w:val="18"/>
                <w:lang w:val="en-US" w:eastAsia="zh-CN"/>
              </w:rPr>
              <w:t>邓崇岭</w:t>
            </w:r>
            <w:r>
              <w:rPr>
                <w:rFonts w:hint="eastAsia" w:eastAsia="CESI仿宋-GB2312" w:cs="Times New Roman"/>
                <w:b w:val="0"/>
                <w:bCs/>
                <w:snapToGrid w:val="0"/>
                <w:color w:val="000000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snapToGrid w:val="0"/>
                <w:color w:val="000000"/>
                <w:sz w:val="18"/>
                <w:szCs w:val="18"/>
                <w:lang w:val="en-US" w:eastAsia="zh-CN"/>
              </w:rPr>
              <w:t>区善汉</w:t>
            </w:r>
          </w:p>
        </w:tc>
        <w:tc>
          <w:tcPr>
            <w:tcW w:w="737" w:type="dxa"/>
            <w:tcMar>
              <w:left w:w="57" w:type="dxa"/>
              <w:right w:w="57" w:type="dxa"/>
            </w:tcMar>
            <w:vAlign w:val="center"/>
          </w:tcPr>
          <w:p w14:paraId="4C74D7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896" w:type="dxa"/>
            <w:tcMar>
              <w:left w:w="57" w:type="dxa"/>
              <w:right w:w="57" w:type="dxa"/>
            </w:tcMar>
            <w:vAlign w:val="center"/>
          </w:tcPr>
          <w:p w14:paraId="5E79CB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  <w:t>是</w:t>
            </w:r>
          </w:p>
        </w:tc>
      </w:tr>
      <w:tr w14:paraId="367B5BA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738C4C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  <w:t>广西地方标准</w:t>
            </w:r>
          </w:p>
        </w:tc>
        <w:tc>
          <w:tcPr>
            <w:tcW w:w="853" w:type="dxa"/>
            <w:gridSpan w:val="2"/>
            <w:tcMar>
              <w:left w:w="57" w:type="dxa"/>
              <w:right w:w="57" w:type="dxa"/>
            </w:tcMar>
            <w:vAlign w:val="center"/>
          </w:tcPr>
          <w:p w14:paraId="523A10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柑橘水肥一体化技术规程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35403B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  <w:t>广西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601ACA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DB45/T 2492</w:t>
            </w:r>
            <w:r>
              <w:rPr>
                <w:rFonts w:hint="eastAsia" w:ascii="Times New Roman" w:hAnsi="Times New Roman" w:eastAsia="CESI仿宋-GB2312" w:cs="Times New Roman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-</w:t>
            </w: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2022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207E19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</w:rPr>
              <w:t>2022 -</w:t>
            </w:r>
          </w:p>
          <w:p w14:paraId="5F4FF0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</w:rPr>
              <w:t>- 04 - 22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3F5773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</w:rPr>
              <w:t xml:space="preserve">广西壮族 </w:t>
            </w:r>
          </w:p>
          <w:p w14:paraId="032F2C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</w:rPr>
              <w:t>自治区市场监督管理局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1E9290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  <w:t>广西特色作物研究院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  <w:vAlign w:val="center"/>
          </w:tcPr>
          <w:p w14:paraId="4C7D77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邓崇岭</w:t>
            </w:r>
            <w:r>
              <w:rPr>
                <w:rFonts w:hint="eastAsia" w:eastAsia="CESI仿宋-GB2312" w:cs="Times New Roman"/>
                <w:b w:val="0"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刘升球</w:t>
            </w:r>
            <w:r>
              <w:rPr>
                <w:rFonts w:hint="eastAsia" w:eastAsia="CESI仿宋-GB2312" w:cs="Times New Roman"/>
                <w:b w:val="0"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陈传武</w:t>
            </w:r>
            <w:r>
              <w:rPr>
                <w:rFonts w:hint="eastAsia" w:eastAsia="CESI仿宋-GB2312" w:cs="Times New Roman"/>
                <w:b w:val="0"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李贤良</w:t>
            </w:r>
            <w:r>
              <w:rPr>
                <w:rFonts w:hint="eastAsia" w:eastAsia="CESI仿宋-GB2312" w:cs="Times New Roman"/>
                <w:b w:val="0"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牛英</w:t>
            </w:r>
            <w:r>
              <w:rPr>
                <w:rFonts w:hint="eastAsia" w:eastAsia="CESI仿宋-GB2312" w:cs="Times New Roman"/>
                <w:b w:val="0"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蒋运宁</w:t>
            </w:r>
            <w:r>
              <w:rPr>
                <w:rFonts w:hint="eastAsia" w:eastAsia="CESI仿宋-GB2312" w:cs="Times New Roman"/>
                <w:b w:val="0"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唐艳</w:t>
            </w:r>
            <w:r>
              <w:rPr>
                <w:rFonts w:hint="eastAsia" w:eastAsia="CESI仿宋-GB2312" w:cs="Times New Roman"/>
                <w:b w:val="0"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武晓晓</w:t>
            </w:r>
            <w:r>
              <w:rPr>
                <w:rFonts w:hint="eastAsia" w:eastAsia="CESI仿宋-GB2312" w:cs="Times New Roman"/>
                <w:b w:val="0"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范七君</w:t>
            </w:r>
            <w:r>
              <w:rPr>
                <w:rFonts w:hint="eastAsia" w:eastAsia="CESI仿宋-GB2312" w:cs="Times New Roman"/>
                <w:b w:val="0"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付慧敏</w:t>
            </w:r>
            <w:r>
              <w:rPr>
                <w:rFonts w:hint="eastAsia" w:eastAsia="CESI仿宋-GB2312" w:cs="Times New Roman"/>
                <w:b w:val="0"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刘萍</w:t>
            </w:r>
            <w:r>
              <w:rPr>
                <w:rFonts w:hint="eastAsia" w:eastAsia="CESI仿宋-GB2312" w:cs="Times New Roman"/>
                <w:b w:val="0"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黄俊源</w:t>
            </w:r>
          </w:p>
        </w:tc>
        <w:tc>
          <w:tcPr>
            <w:tcW w:w="737" w:type="dxa"/>
            <w:tcMar>
              <w:left w:w="57" w:type="dxa"/>
              <w:right w:w="57" w:type="dxa"/>
            </w:tcMar>
            <w:vAlign w:val="center"/>
          </w:tcPr>
          <w:p w14:paraId="209D23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896" w:type="dxa"/>
            <w:tcMar>
              <w:left w:w="57" w:type="dxa"/>
              <w:right w:w="57" w:type="dxa"/>
            </w:tcMar>
            <w:vAlign w:val="center"/>
          </w:tcPr>
          <w:p w14:paraId="2245B6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CESI仿宋-GB2312" w:cs="Times New Roman"/>
                <w:bCs/>
                <w:sz w:val="18"/>
                <w:szCs w:val="18"/>
                <w:lang w:eastAsia="zh-CN"/>
              </w:rPr>
              <w:t>是</w:t>
            </w:r>
          </w:p>
        </w:tc>
      </w:tr>
      <w:tr w14:paraId="6E0FE4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0CDF58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/>
                <w:bCs/>
                <w:sz w:val="18"/>
                <w:szCs w:val="18"/>
              </w:rPr>
              <w:t>论文名称</w:t>
            </w:r>
          </w:p>
        </w:tc>
        <w:tc>
          <w:tcPr>
            <w:tcW w:w="853" w:type="dxa"/>
            <w:gridSpan w:val="2"/>
            <w:tcMar>
              <w:left w:w="57" w:type="dxa"/>
              <w:right w:w="57" w:type="dxa"/>
            </w:tcMar>
            <w:vAlign w:val="center"/>
          </w:tcPr>
          <w:p w14:paraId="355BCC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/>
                <w:bCs/>
                <w:sz w:val="18"/>
                <w:szCs w:val="18"/>
              </w:rPr>
              <w:t>刊名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6D8979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/>
                <w:bCs/>
                <w:sz w:val="18"/>
                <w:szCs w:val="18"/>
              </w:rPr>
              <w:t>作者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7A1BA1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/>
                <w:bCs/>
                <w:sz w:val="18"/>
                <w:szCs w:val="18"/>
              </w:rPr>
              <w:t>年卷页码(xx年xx卷xx页)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761C5F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/>
                <w:bCs/>
                <w:sz w:val="18"/>
                <w:szCs w:val="18"/>
              </w:rPr>
              <w:t>发表时间（年月日）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4A2736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/>
                <w:bCs/>
                <w:sz w:val="18"/>
                <w:szCs w:val="18"/>
              </w:rPr>
              <w:t>通讯作者（含共同）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0E0A3D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/>
                <w:bCs/>
                <w:sz w:val="18"/>
                <w:szCs w:val="18"/>
              </w:rPr>
              <w:t>第一作者(含共同)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  <w:vAlign w:val="center"/>
          </w:tcPr>
          <w:p w14:paraId="4B3A7E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/>
                <w:sz w:val="18"/>
                <w:szCs w:val="18"/>
              </w:rPr>
              <w:t>署名单位</w:t>
            </w:r>
          </w:p>
        </w:tc>
        <w:tc>
          <w:tcPr>
            <w:tcW w:w="737" w:type="dxa"/>
            <w:tcMar>
              <w:left w:w="57" w:type="dxa"/>
              <w:right w:w="57" w:type="dxa"/>
            </w:tcMar>
            <w:vAlign w:val="center"/>
          </w:tcPr>
          <w:p w14:paraId="30C491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6" w:type="dxa"/>
            <w:tcMar>
              <w:left w:w="57" w:type="dxa"/>
              <w:right w:w="57" w:type="dxa"/>
            </w:tcMar>
            <w:vAlign w:val="center"/>
          </w:tcPr>
          <w:p w14:paraId="1B30D2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/>
                <w:bCs/>
                <w:sz w:val="18"/>
                <w:szCs w:val="18"/>
              </w:rPr>
              <w:t>广西单位是否署名</w:t>
            </w:r>
          </w:p>
        </w:tc>
      </w:tr>
      <w:tr w14:paraId="5FEC8F7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22BCD8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Genome-wide comprehensive analysis of transcriptomes and small RNAs offers insights into the molecular mechanism of alkaline stress tolerance in a citrus rootstock</w:t>
            </w:r>
          </w:p>
        </w:tc>
        <w:tc>
          <w:tcPr>
            <w:tcW w:w="853" w:type="dxa"/>
            <w:gridSpan w:val="2"/>
            <w:tcMar>
              <w:left w:w="57" w:type="dxa"/>
              <w:right w:w="57" w:type="dxa"/>
            </w:tcMar>
            <w:vAlign w:val="center"/>
          </w:tcPr>
          <w:p w14:paraId="79C710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Horticulture Research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36D277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Juxun Wu , Junying Cao , Mei Su , Guizhi Feng , Yanhui Xu and Hualin Yi*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211CB4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2019，6：33</w:t>
            </w:r>
          </w:p>
          <w:p w14:paraId="0A5BF2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https://doi.org/10.1038/s41438-018-0116-0 www.nature.com/hortres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4F2FBF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  <w:lang w:val="en-US" w:eastAsia="zh-CN"/>
              </w:rPr>
              <w:t>2019</w:t>
            </w:r>
            <w:r>
              <w:rPr>
                <w:rFonts w:hint="eastAsia" w:ascii="Times New Roman" w:hAnsi="Times New Roman" w:eastAsia="CESI仿宋-GB2312" w:cs="Times New Roman"/>
                <w:b w:val="0"/>
                <w:bCs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1B3790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Hualin Yi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71B957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 xml:space="preserve">Juxun Wu 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  <w:vAlign w:val="center"/>
          </w:tcPr>
          <w:p w14:paraId="6F3F5D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  <w:lang w:eastAsia="zh-CN"/>
              </w:rPr>
              <w:t>华中农业大学</w:t>
            </w:r>
          </w:p>
        </w:tc>
        <w:tc>
          <w:tcPr>
            <w:tcW w:w="737" w:type="dxa"/>
            <w:tcMar>
              <w:left w:w="57" w:type="dxa"/>
              <w:right w:w="57" w:type="dxa"/>
            </w:tcMar>
            <w:vAlign w:val="center"/>
          </w:tcPr>
          <w:p w14:paraId="664911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96" w:type="dxa"/>
            <w:tcMar>
              <w:left w:w="57" w:type="dxa"/>
              <w:right w:w="57" w:type="dxa"/>
            </w:tcMar>
            <w:vAlign w:val="center"/>
          </w:tcPr>
          <w:p w14:paraId="655F6A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  <w:lang w:val="en" w:eastAsia="zh-CN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  <w:lang w:val="en" w:eastAsia="zh-CN"/>
              </w:rPr>
              <w:t>否</w:t>
            </w:r>
          </w:p>
        </w:tc>
      </w:tr>
      <w:tr w14:paraId="7942D64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26F65A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An integrative analysis of the transcriptome and proteome of the pulp of a spontaneous late-ripening sweet orange mutant and its wild type improves our understanding of fruit ripening in citrus</w:t>
            </w:r>
          </w:p>
        </w:tc>
        <w:tc>
          <w:tcPr>
            <w:tcW w:w="853" w:type="dxa"/>
            <w:gridSpan w:val="2"/>
            <w:tcMar>
              <w:left w:w="57" w:type="dxa"/>
              <w:right w:w="57" w:type="dxa"/>
            </w:tcMar>
            <w:vAlign w:val="center"/>
          </w:tcPr>
          <w:p w14:paraId="201F5F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Journal of Experimental Botany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6F8C97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 xml:space="preserve">Wu Juxun, </w:t>
            </w: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  <w:highlight w:val="none"/>
              </w:rPr>
              <w:t>Xu Zhilong, Zhang Yajian,</w:t>
            </w: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 xml:space="preserve"> Chai Lijun, Yi Hualin*, Deng X</w:t>
            </w: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iuxin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5F8174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2014, 65:1651-1671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4ACAC7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  <w:lang w:val="en-US" w:eastAsia="zh-CN"/>
              </w:rPr>
              <w:t>2014,3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2A139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Hualin Yi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2701AE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Wu Juxun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  <w:vAlign w:val="center"/>
          </w:tcPr>
          <w:p w14:paraId="7469D5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  <w:lang w:eastAsia="zh-CN"/>
              </w:rPr>
              <w:t>华中农业大学</w:t>
            </w:r>
          </w:p>
        </w:tc>
        <w:tc>
          <w:tcPr>
            <w:tcW w:w="737" w:type="dxa"/>
            <w:tcMar>
              <w:left w:w="57" w:type="dxa"/>
              <w:right w:w="57" w:type="dxa"/>
            </w:tcMar>
            <w:vAlign w:val="center"/>
          </w:tcPr>
          <w:p w14:paraId="18FAD4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96" w:type="dxa"/>
            <w:tcMar>
              <w:left w:w="57" w:type="dxa"/>
              <w:right w:w="57" w:type="dxa"/>
            </w:tcMar>
            <w:vAlign w:val="center"/>
          </w:tcPr>
          <w:p w14:paraId="2EDC6E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  <w:lang w:eastAsia="zh-CN"/>
              </w:rPr>
              <w:t>否</w:t>
            </w:r>
          </w:p>
        </w:tc>
      </w:tr>
      <w:tr w14:paraId="1651A81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407401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A high-quality chromosome scale genome assembly of Xingan mandarin (Citrus reticulata ‘Xingan’), a primitive Mandarin type.</w:t>
            </w:r>
          </w:p>
        </w:tc>
        <w:tc>
          <w:tcPr>
            <w:tcW w:w="853" w:type="dxa"/>
            <w:gridSpan w:val="2"/>
            <w:tcMar>
              <w:left w:w="57" w:type="dxa"/>
              <w:right w:w="57" w:type="dxa"/>
            </w:tcMar>
            <w:vAlign w:val="center"/>
          </w:tcPr>
          <w:p w14:paraId="6C4632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Scientific Data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09EFF6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Chongling Deng, Xiaoxiao Wu, Yan Tang, Haimeng Fang, Chuanwu Chen, Ping Liu, Jing Feng, Shengqiu Liu&amp; Xiaoqiang Guo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69CE11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2025,12:1257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4DE88B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  <w:lang w:val="en-US" w:eastAsia="zh-CN"/>
              </w:rPr>
              <w:t>2025,6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0B4F35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Chongling Deng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11A0D0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Chongling Deng，Xiaoxiao Wu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  <w:vAlign w:val="center"/>
          </w:tcPr>
          <w:p w14:paraId="1C6989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  <w:lang w:val="en-US" w:eastAsia="zh-CN"/>
              </w:rPr>
              <w:t>广西特色作物研究院</w:t>
            </w:r>
          </w:p>
        </w:tc>
        <w:tc>
          <w:tcPr>
            <w:tcW w:w="737" w:type="dxa"/>
            <w:tcMar>
              <w:left w:w="57" w:type="dxa"/>
              <w:right w:w="57" w:type="dxa"/>
            </w:tcMar>
            <w:vAlign w:val="center"/>
          </w:tcPr>
          <w:p w14:paraId="085735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96" w:type="dxa"/>
            <w:tcMar>
              <w:left w:w="57" w:type="dxa"/>
              <w:right w:w="57" w:type="dxa"/>
            </w:tcMar>
            <w:vAlign w:val="center"/>
          </w:tcPr>
          <w:p w14:paraId="22C98B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  <w:lang w:eastAsia="zh-CN"/>
              </w:rPr>
              <w:t>是</w:t>
            </w:r>
          </w:p>
        </w:tc>
      </w:tr>
      <w:tr w14:paraId="0BBF01A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20FD1D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Bergera unifolia (Rutaceae), A New Species from Guangxi (China) Based on Morphological and Molecular Data</w:t>
            </w:r>
          </w:p>
        </w:tc>
        <w:tc>
          <w:tcPr>
            <w:tcW w:w="853" w:type="dxa"/>
            <w:gridSpan w:val="2"/>
            <w:tcMar>
              <w:left w:w="57" w:type="dxa"/>
              <w:right w:w="57" w:type="dxa"/>
            </w:tcMar>
            <w:vAlign w:val="center"/>
          </w:tcPr>
          <w:p w14:paraId="57CE90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Annales Botanici Fennici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7E9B46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Deng ChongLing, Chen ChuanWu, Wu XiaoXiao, Cuong Nguyen Manh, Mou Fengjuan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52857C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2021, 58:363-376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6E7D29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  <w:lang w:val="en-US" w:eastAsia="zh-CN"/>
              </w:rPr>
              <w:t>2021，10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22AD8A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Mou Fengjuan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5B9CC0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Deng ChongLing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  <w:vAlign w:val="center"/>
          </w:tcPr>
          <w:p w14:paraId="0A46B6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  <w:lang w:val="en-US" w:eastAsia="zh-CN"/>
              </w:rPr>
              <w:t>广西特色作物研究院，越南科学技术研究院，西南林业大学</w:t>
            </w:r>
          </w:p>
        </w:tc>
        <w:tc>
          <w:tcPr>
            <w:tcW w:w="737" w:type="dxa"/>
            <w:tcMar>
              <w:left w:w="57" w:type="dxa"/>
              <w:right w:w="57" w:type="dxa"/>
            </w:tcMar>
            <w:vAlign w:val="center"/>
          </w:tcPr>
          <w:p w14:paraId="58F563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96" w:type="dxa"/>
            <w:tcMar>
              <w:left w:w="57" w:type="dxa"/>
              <w:right w:w="57" w:type="dxa"/>
            </w:tcMar>
            <w:vAlign w:val="center"/>
          </w:tcPr>
          <w:p w14:paraId="6999A1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  <w:lang w:eastAsia="zh-CN"/>
              </w:rPr>
              <w:t>是</w:t>
            </w:r>
          </w:p>
        </w:tc>
      </w:tr>
      <w:tr w14:paraId="1C50A3F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24BFC1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应用SSR荧光标记法构建22个柚类品种的分子身份证</w:t>
            </w:r>
          </w:p>
        </w:tc>
        <w:tc>
          <w:tcPr>
            <w:tcW w:w="853" w:type="dxa"/>
            <w:gridSpan w:val="2"/>
            <w:tcMar>
              <w:left w:w="57" w:type="dxa"/>
              <w:right w:w="57" w:type="dxa"/>
            </w:tcMar>
            <w:vAlign w:val="center"/>
          </w:tcPr>
          <w:p w14:paraId="64033E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果树学报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1FC2FB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吴仕蔓</w:t>
            </w: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娄兵海</w:t>
            </w:r>
            <w:r>
              <w:rPr>
                <w:rFonts w:hint="eastAsia" w:eastAsia="CESI仿宋-GB2312" w:cs="Times New Roman"/>
                <w:b w:val="0"/>
                <w:bCs w:val="0"/>
                <w:color w:val="000000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陈传武</w:t>
            </w:r>
            <w:r>
              <w:rPr>
                <w:rFonts w:hint="eastAsia" w:eastAsia="CESI仿宋-GB2312" w:cs="Times New Roman"/>
                <w:b w:val="0"/>
                <w:bCs w:val="0"/>
                <w:color w:val="000000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唐艳</w:t>
            </w:r>
            <w:r>
              <w:rPr>
                <w:rFonts w:hint="eastAsia" w:eastAsia="CESI仿宋-GB2312" w:cs="Times New Roman"/>
                <w:b w:val="0"/>
                <w:bCs w:val="0"/>
                <w:color w:val="000000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邓崇岭</w:t>
            </w:r>
            <w:r>
              <w:rPr>
                <w:rFonts w:hint="eastAsia" w:eastAsia="CESI仿宋-GB2312" w:cs="Times New Roman"/>
                <w:b w:val="0"/>
                <w:bCs w:val="0"/>
                <w:color w:val="000000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武晓晓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5623A9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2023, 40 (04): 605-614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35E679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  <w:lang w:val="en-US" w:eastAsia="zh-CN"/>
              </w:rPr>
              <w:t>2023，8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21E9A0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邓崇岭, 武晓晓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34AA85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吴仕蔓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  <w:vAlign w:val="center"/>
          </w:tcPr>
          <w:p w14:paraId="65E73E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  <w:lang w:val="en-US" w:eastAsia="zh-CN"/>
              </w:rPr>
              <w:t>广西师范大学，广西特色作物研究院</w:t>
            </w:r>
          </w:p>
        </w:tc>
        <w:tc>
          <w:tcPr>
            <w:tcW w:w="737" w:type="dxa"/>
            <w:tcMar>
              <w:left w:w="57" w:type="dxa"/>
              <w:right w:w="57" w:type="dxa"/>
            </w:tcMar>
            <w:vAlign w:val="center"/>
          </w:tcPr>
          <w:p w14:paraId="08D5AE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96" w:type="dxa"/>
            <w:tcMar>
              <w:left w:w="57" w:type="dxa"/>
              <w:right w:w="57" w:type="dxa"/>
            </w:tcMar>
            <w:vAlign w:val="center"/>
          </w:tcPr>
          <w:p w14:paraId="1370B8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  <w:lang w:eastAsia="zh-CN"/>
              </w:rPr>
              <w:t>是</w:t>
            </w:r>
          </w:p>
        </w:tc>
      </w:tr>
      <w:tr w14:paraId="38B5816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7C74A7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椪柑无核优系的细胞学研究</w:t>
            </w:r>
          </w:p>
        </w:tc>
        <w:tc>
          <w:tcPr>
            <w:tcW w:w="853" w:type="dxa"/>
            <w:gridSpan w:val="2"/>
            <w:tcMar>
              <w:left w:w="57" w:type="dxa"/>
              <w:right w:w="57" w:type="dxa"/>
            </w:tcMar>
            <w:vAlign w:val="center"/>
          </w:tcPr>
          <w:p w14:paraId="45FCC3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华中农业大学学报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20349A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张雅菁，程玉芳，伊华林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6D407E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2016, 35(03)：6-11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7C6CE6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CESI仿宋-GB2312" w:cs="Times New Roman"/>
                <w:b w:val="0"/>
                <w:bCs w:val="0"/>
                <w:sz w:val="18"/>
                <w:szCs w:val="18"/>
                <w:lang w:val="en-US" w:eastAsia="zh-CN"/>
              </w:rPr>
              <w:t>2016，6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16F9C7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伊华林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12DEC1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张雅菁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  <w:vAlign w:val="center"/>
          </w:tcPr>
          <w:p w14:paraId="035077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 w:val="0"/>
                <w:color w:val="000000"/>
                <w:sz w:val="18"/>
                <w:szCs w:val="18"/>
              </w:rPr>
              <w:t>华中农业大学</w:t>
            </w:r>
          </w:p>
        </w:tc>
        <w:tc>
          <w:tcPr>
            <w:tcW w:w="737" w:type="dxa"/>
            <w:tcMar>
              <w:left w:w="57" w:type="dxa"/>
              <w:right w:w="57" w:type="dxa"/>
            </w:tcMar>
            <w:vAlign w:val="center"/>
          </w:tcPr>
          <w:p w14:paraId="78C1C5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96" w:type="dxa"/>
            <w:tcMar>
              <w:left w:w="57" w:type="dxa"/>
              <w:right w:w="57" w:type="dxa"/>
            </w:tcMar>
            <w:vAlign w:val="center"/>
          </w:tcPr>
          <w:p w14:paraId="0C51CD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CESI仿宋-GB2312" w:cs="Times New Roman"/>
                <w:b w:val="0"/>
                <w:bCs w:val="0"/>
                <w:sz w:val="18"/>
                <w:szCs w:val="18"/>
                <w:lang w:val="en-US" w:eastAsia="zh-CN"/>
              </w:rPr>
              <w:t>否</w:t>
            </w:r>
          </w:p>
        </w:tc>
      </w:tr>
      <w:tr w14:paraId="79A80E3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179B7C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/>
                <w:bCs/>
                <w:sz w:val="18"/>
                <w:szCs w:val="18"/>
              </w:rPr>
              <w:t>专著名称</w:t>
            </w:r>
          </w:p>
        </w:tc>
        <w:tc>
          <w:tcPr>
            <w:tcW w:w="853" w:type="dxa"/>
            <w:gridSpan w:val="2"/>
            <w:tcMar>
              <w:left w:w="57" w:type="dxa"/>
              <w:right w:w="57" w:type="dxa"/>
            </w:tcMar>
            <w:vAlign w:val="center"/>
          </w:tcPr>
          <w:p w14:paraId="2D4FDB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/>
                <w:bCs/>
                <w:sz w:val="18"/>
                <w:szCs w:val="18"/>
              </w:rPr>
              <w:t>版号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2D74D5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/>
                <w:bCs/>
                <w:sz w:val="18"/>
                <w:szCs w:val="18"/>
              </w:rPr>
              <w:t>作者或主编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13930B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/>
                <w:bCs/>
                <w:sz w:val="18"/>
                <w:szCs w:val="18"/>
              </w:rPr>
              <w:t>出版时间（年月日）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3EC84A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/>
                <w:bCs/>
                <w:sz w:val="18"/>
                <w:szCs w:val="18"/>
              </w:rPr>
              <w:t>署名单位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1AE970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093ED4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90" w:type="dxa"/>
            <w:tcMar>
              <w:left w:w="57" w:type="dxa"/>
              <w:right w:w="57" w:type="dxa"/>
            </w:tcMar>
            <w:vAlign w:val="center"/>
          </w:tcPr>
          <w:p w14:paraId="2707A1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7" w:type="dxa"/>
            <w:tcMar>
              <w:left w:w="57" w:type="dxa"/>
              <w:right w:w="57" w:type="dxa"/>
            </w:tcMar>
            <w:vAlign w:val="center"/>
          </w:tcPr>
          <w:p w14:paraId="2CF7DF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6" w:type="dxa"/>
            <w:tcMar>
              <w:left w:w="57" w:type="dxa"/>
              <w:right w:w="57" w:type="dxa"/>
            </w:tcMar>
            <w:vAlign w:val="center"/>
          </w:tcPr>
          <w:p w14:paraId="72BF1B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/>
                <w:bCs/>
                <w:sz w:val="18"/>
                <w:szCs w:val="18"/>
              </w:rPr>
              <w:t>广西单位是否署名</w:t>
            </w:r>
          </w:p>
        </w:tc>
      </w:tr>
      <w:tr w14:paraId="6789A0B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4EEBF5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kern w:val="2"/>
                <w:sz w:val="18"/>
                <w:szCs w:val="18"/>
                <w:highlight w:val="none"/>
                <w:lang w:val="en-US" w:eastAsia="zh-CN"/>
              </w:rPr>
              <w:t>广西野生和特色柑橘种质资源图集</w:t>
            </w:r>
          </w:p>
        </w:tc>
        <w:tc>
          <w:tcPr>
            <w:tcW w:w="853" w:type="dxa"/>
            <w:gridSpan w:val="2"/>
            <w:tcMar>
              <w:left w:w="57" w:type="dxa"/>
              <w:right w:w="57" w:type="dxa"/>
            </w:tcMar>
            <w:vAlign w:val="center"/>
          </w:tcPr>
          <w:p w14:paraId="0D881B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sz w:val="18"/>
                <w:szCs w:val="18"/>
                <w:lang w:val="en-US" w:eastAsia="zh-CN"/>
              </w:rPr>
              <w:t>中国农业科学技术出版社ISBN 978-7-5116-6443-3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77F162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/>
                <w:snapToGrid w:val="0"/>
                <w:color w:val="000000"/>
                <w:sz w:val="18"/>
                <w:szCs w:val="18"/>
              </w:rPr>
              <w:t>邓崇岭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snapToGrid w:val="0"/>
                <w:color w:val="000000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snapToGrid w:val="0"/>
                <w:color w:val="000000"/>
                <w:sz w:val="18"/>
                <w:szCs w:val="18"/>
              </w:rPr>
              <w:t>陈传武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snapToGrid w:val="0"/>
                <w:color w:val="000000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CESI仿宋-GB2312" w:cs="Times New Roman"/>
                <w:b w:val="0"/>
                <w:bCs/>
                <w:snapToGrid w:val="0"/>
                <w:color w:val="000000"/>
                <w:sz w:val="18"/>
                <w:szCs w:val="18"/>
              </w:rPr>
              <w:t>唐艳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25A34D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CESI仿宋-GB2312" w:cs="Times New Roman"/>
                <w:b w:val="0"/>
                <w:bCs/>
                <w:color w:val="000000"/>
                <w:sz w:val="18"/>
                <w:szCs w:val="18"/>
                <w:lang w:val="en-US" w:eastAsia="zh-CN"/>
              </w:rPr>
              <w:t>2024，1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4D6205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/>
                <w:sz w:val="18"/>
                <w:szCs w:val="18"/>
                <w:lang w:val="en-US" w:eastAsia="zh-CN"/>
              </w:rPr>
            </w:pP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6CAB42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/>
                <w:sz w:val="18"/>
                <w:szCs w:val="18"/>
              </w:rPr>
            </w:pP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4A7A96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/>
                <w:sz w:val="18"/>
                <w:szCs w:val="18"/>
              </w:rPr>
            </w:pPr>
          </w:p>
        </w:tc>
        <w:tc>
          <w:tcPr>
            <w:tcW w:w="1190" w:type="dxa"/>
            <w:tcMar>
              <w:left w:w="57" w:type="dxa"/>
              <w:right w:w="57" w:type="dxa"/>
            </w:tcMar>
            <w:vAlign w:val="center"/>
          </w:tcPr>
          <w:p w14:paraId="700055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/>
                <w:sz w:val="18"/>
                <w:szCs w:val="18"/>
              </w:rPr>
            </w:pPr>
          </w:p>
        </w:tc>
        <w:tc>
          <w:tcPr>
            <w:tcW w:w="737" w:type="dxa"/>
            <w:tcMar>
              <w:left w:w="57" w:type="dxa"/>
              <w:right w:w="57" w:type="dxa"/>
            </w:tcMar>
            <w:vAlign w:val="center"/>
          </w:tcPr>
          <w:p w14:paraId="7D72FE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b w:val="0"/>
                <w:bCs/>
                <w:sz w:val="18"/>
                <w:szCs w:val="18"/>
              </w:rPr>
            </w:pPr>
          </w:p>
        </w:tc>
        <w:tc>
          <w:tcPr>
            <w:tcW w:w="896" w:type="dxa"/>
            <w:tcMar>
              <w:left w:w="57" w:type="dxa"/>
              <w:right w:w="57" w:type="dxa"/>
            </w:tcMar>
            <w:vAlign w:val="center"/>
          </w:tcPr>
          <w:p w14:paraId="02D853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CESI仿宋-GB2312" w:cs="Times New Roman"/>
                <w:sz w:val="18"/>
                <w:szCs w:val="18"/>
              </w:rPr>
            </w:pPr>
            <w:bookmarkStart w:id="0" w:name="_GoBack"/>
            <w:bookmarkEnd w:id="0"/>
          </w:p>
        </w:tc>
      </w:tr>
      <w:tr w14:paraId="56D8EE8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3" w:hRule="atLeast"/>
          <w:jc w:val="center"/>
        </w:trPr>
        <w:tc>
          <w:tcPr>
            <w:tcW w:w="9980" w:type="dxa"/>
            <w:gridSpan w:val="11"/>
            <w:tcMar>
              <w:left w:w="57" w:type="dxa"/>
              <w:right w:w="57" w:type="dxa"/>
            </w:tcMar>
            <w:vAlign w:val="center"/>
          </w:tcPr>
          <w:p w14:paraId="52439A0D"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提名意见：</w:t>
            </w:r>
          </w:p>
          <w:p w14:paraId="61AE75BE">
            <w:pPr>
              <w:spacing w:line="360" w:lineRule="auto"/>
              <w:ind w:firstLine="420" w:firstLineChars="200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根据《广西科学技术奖励办法》《广西科学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 w:val="21"/>
                <w:szCs w:val="21"/>
              </w:rPr>
              <w:t>技术奖励办法实施细则》相关规定，提名该个人、组织为科学技术奖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 w:val="21"/>
                <w:szCs w:val="21"/>
                <w:u w:val="single"/>
                <w:lang w:eastAsia="zh-CN"/>
              </w:rPr>
              <w:t>一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 w:val="21"/>
                <w:szCs w:val="21"/>
              </w:rPr>
              <w:t>等、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 w:val="21"/>
                <w:szCs w:val="21"/>
                <w:u w:val="single"/>
                <w:lang w:eastAsia="zh-CN"/>
              </w:rPr>
              <w:t>二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 w:val="21"/>
                <w:szCs w:val="21"/>
              </w:rPr>
              <w:t>等奖候选个人、候选组织。</w:t>
            </w:r>
          </w:p>
        </w:tc>
      </w:tr>
      <w:tr w14:paraId="6CA8888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  <w:jc w:val="center"/>
        </w:trPr>
        <w:tc>
          <w:tcPr>
            <w:tcW w:w="9980" w:type="dxa"/>
            <w:gridSpan w:val="11"/>
            <w:tcMar>
              <w:left w:w="57" w:type="dxa"/>
              <w:right w:w="57" w:type="dxa"/>
            </w:tcMar>
            <w:vAlign w:val="center"/>
          </w:tcPr>
          <w:p w14:paraId="3D9BFB97">
            <w:pPr>
              <w:adjustRightInd w:val="0"/>
              <w:snapToGrid w:val="0"/>
              <w:spacing w:line="406" w:lineRule="exact"/>
              <w:jc w:val="center"/>
              <w:rPr>
                <w:rFonts w:eastAsia="方正黑体_GBK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eastAsia="方正黑体_GBK"/>
                <w:snapToGrid w:val="0"/>
                <w:color w:val="000000"/>
                <w:sz w:val="18"/>
                <w:szCs w:val="18"/>
              </w:rPr>
              <w:t>候选个人合作关系说明</w:t>
            </w:r>
          </w:p>
          <w:p w14:paraId="4A40337B">
            <w:pPr>
              <w:adjustRightInd w:val="0"/>
              <w:snapToGrid w:val="0"/>
              <w:spacing w:line="406" w:lineRule="exact"/>
              <w:ind w:firstLine="400" w:firstLineChars="200"/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hint="eastAsia" w:ascii="国标仿宋-GB/T 2312" w:hAnsi="国标仿宋-GB/T 2312" w:eastAsia="国标仿宋-GB/T 2312" w:cs="国标仿宋-GB/T 2312"/>
                <w:b/>
                <w:bCs/>
                <w:snapToGrid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伊华林教授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合作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选育审定了“桂橘一号”、“桂夏橙1号”2个柑橘新品种，开展了柑橘种质资源收集评价、新品种选育、熟期调控和无核机制研究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推动了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新品种与配套提质增效新技术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在广西的大规模应用与推广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合作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审定品种、发表文章、共同立项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065DCC69">
            <w:pPr>
              <w:adjustRightInd w:val="0"/>
              <w:snapToGrid w:val="0"/>
              <w:spacing w:line="406" w:lineRule="exact"/>
              <w:ind w:firstLine="400" w:firstLineChars="200"/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hint="eastAsia" w:ascii="国标仿宋-GB/T 2312" w:hAnsi="国标仿宋-GB/T 2312" w:eastAsia="国标仿宋-GB/T 2312" w:cs="国标仿宋-GB/T 2312"/>
                <w:b/>
                <w:bCs/>
                <w:snapToGrid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吴巨勋副教授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合作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开展了熟期调控和无核机制研发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合作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共同立项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2F69B978">
            <w:pPr>
              <w:adjustRightInd w:val="0"/>
              <w:snapToGrid w:val="0"/>
              <w:spacing w:line="406" w:lineRule="exact"/>
              <w:ind w:firstLine="402" w:firstLineChars="200"/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b/>
                <w:bCs/>
                <w:snapToGrid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王举兵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在广西壮族自治区水果技术指导站工作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，参与柑橘野生资源的调研工作，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合作出版《广西野生和特色柑橘种质资源图集》，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负责我区柑橘产业问题收集和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提质增效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关键技术的推广应用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推进了广西柑橘高标准产业发展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合作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出版专著。</w:t>
            </w:r>
          </w:p>
          <w:p w14:paraId="2764C720">
            <w:pPr>
              <w:adjustRightInd w:val="0"/>
              <w:snapToGrid w:val="0"/>
              <w:spacing w:line="406" w:lineRule="exact"/>
              <w:ind w:firstLine="402" w:firstLineChars="200"/>
              <w:rPr>
                <w:rFonts w:eastAsia="方正黑体_GBK"/>
                <w:snapToGrid w:val="0"/>
                <w:color w:val="000000"/>
                <w:sz w:val="20"/>
                <w:szCs w:val="20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b/>
                <w:bCs/>
                <w:snapToGrid w:val="0"/>
                <w:color w:val="000000" w:themeColor="text1"/>
                <w:kern w:val="2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马小萍</w:t>
            </w:r>
            <w:r>
              <w:rPr>
                <w:rFonts w:hint="eastAsia" w:ascii="国标仿宋-GB/T 2312" w:hAnsi="国标仿宋-GB/T 2312" w:eastAsia="国标仿宋-GB/T 2312" w:cs="国标仿宋-GB/T 2312"/>
                <w:b w:val="0"/>
                <w:snapToGrid w:val="0"/>
                <w:color w:val="000000" w:themeColor="text1"/>
                <w:kern w:val="2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在全州县植物保护站工作，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参与柑橘野生资源的调研工作，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合作出版《广西野生和特色柑橘种质资源图集》，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我院长期在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全州县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开展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柑橘新品种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桂橘一号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”、“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日南一号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”、“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兴津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的相关试验研究和示范推广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国标仿宋-GB/T 2312" w:hAnsi="国标仿宋-GB/T 2312" w:eastAsia="国标仿宋-GB/T 2312" w:cs="国标仿宋-GB/T 2312"/>
                <w:b w:val="0"/>
                <w:snapToGrid w:val="0"/>
                <w:color w:val="000000" w:themeColor="text1"/>
                <w:kern w:val="2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马小萍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负责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新品种和提质增效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关键技术的推广应用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合作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出版专著</w:t>
            </w:r>
            <w:r>
              <w:rPr>
                <w:rFonts w:hint="eastAsia" w:ascii="国标仿宋-GB/T 2312" w:hAnsi="国标仿宋-GB/T 2312" w:eastAsia="国标仿宋-GB/T 2312" w:cs="国标仿宋-GB/T 2312"/>
                <w:snapToGrid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63CA92B4">
            <w:pPr>
              <w:spacing w:line="240" w:lineRule="exact"/>
              <w:ind w:firstLine="360" w:firstLineChars="200"/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</w:tbl>
    <w:p w14:paraId="58B8B719">
      <w:pPr>
        <w:adjustRightInd w:val="0"/>
        <w:snapToGrid w:val="0"/>
        <w:spacing w:line="240" w:lineRule="auto"/>
        <w:jc w:val="both"/>
        <w:rPr>
          <w:rFonts w:hint="eastAsia" w:ascii="Times New Roman" w:eastAsia="方正黑体_GBK"/>
          <w:snapToGrid w:val="0"/>
          <w:color w:val="000000"/>
          <w:sz w:val="28"/>
          <w:szCs w:val="28"/>
        </w:rPr>
      </w:pPr>
    </w:p>
    <w:p w14:paraId="1B0FEF75">
      <w:pPr>
        <w:pStyle w:val="2"/>
        <w:rPr>
          <w:rFonts w:hint="eastAsia"/>
        </w:rPr>
      </w:pPr>
    </w:p>
    <w:p w14:paraId="2FA29E5F">
      <w:pPr>
        <w:adjustRightInd w:val="0"/>
        <w:snapToGrid w:val="0"/>
        <w:spacing w:line="240" w:lineRule="auto"/>
        <w:jc w:val="center"/>
        <w:rPr>
          <w:rFonts w:hint="eastAsia" w:ascii="Times New Roman" w:eastAsia="方正黑体_GBK"/>
          <w:snapToGrid w:val="0"/>
          <w:color w:val="000000"/>
          <w:sz w:val="28"/>
          <w:szCs w:val="28"/>
        </w:rPr>
      </w:pPr>
    </w:p>
    <w:p w14:paraId="3C66AE85">
      <w:pPr>
        <w:adjustRightInd w:val="0"/>
        <w:snapToGrid w:val="0"/>
        <w:spacing w:line="240" w:lineRule="auto"/>
        <w:jc w:val="center"/>
        <w:rPr>
          <w:rFonts w:ascii="Times New Roman"/>
          <w:b/>
          <w:bCs/>
          <w:snapToGrid w:val="0"/>
          <w:color w:val="000000"/>
          <w:sz w:val="28"/>
          <w:szCs w:val="28"/>
        </w:rPr>
      </w:pPr>
      <w:r>
        <w:rPr>
          <w:rFonts w:hint="eastAsia" w:ascii="Times New Roman" w:eastAsia="方正黑体_GBK"/>
          <w:snapToGrid w:val="0"/>
          <w:color w:val="000000"/>
          <w:sz w:val="28"/>
          <w:szCs w:val="28"/>
        </w:rPr>
        <w:t>附表：候选个人合作情况汇总表</w:t>
      </w:r>
    </w:p>
    <w:tbl>
      <w:tblPr>
        <w:tblStyle w:val="8"/>
        <w:tblW w:w="1081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1519"/>
        <w:gridCol w:w="1034"/>
        <w:gridCol w:w="2070"/>
        <w:gridCol w:w="5550"/>
      </w:tblGrid>
      <w:tr w14:paraId="2F0DDC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91B8CC"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5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EDF7ABE"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合作方式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9486EB5"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合作者</w:t>
            </w:r>
          </w:p>
        </w:tc>
        <w:tc>
          <w:tcPr>
            <w:tcW w:w="20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B94576B"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合作时间</w:t>
            </w:r>
          </w:p>
        </w:tc>
        <w:tc>
          <w:tcPr>
            <w:tcW w:w="5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10542D8"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合作成果</w:t>
            </w:r>
          </w:p>
        </w:tc>
      </w:tr>
      <w:tr w14:paraId="4E192C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4E5379"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F837127"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共同知识产权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3BF3AE5"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伊华林</w:t>
            </w:r>
          </w:p>
        </w:tc>
        <w:tc>
          <w:tcPr>
            <w:tcW w:w="20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4C956B4"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2007.1-202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.12</w:t>
            </w:r>
          </w:p>
        </w:tc>
        <w:tc>
          <w:tcPr>
            <w:tcW w:w="5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21876B4">
            <w:pPr>
              <w:adjustRightInd w:val="0"/>
              <w:snapToGrid w:val="0"/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桂橘一号（桂审果2014002号），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桂夏橙1号（桂审果2015004）等</w:t>
            </w:r>
          </w:p>
        </w:tc>
      </w:tr>
      <w:tr w14:paraId="6BBB11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13F41F"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2</w:t>
            </w:r>
          </w:p>
        </w:tc>
        <w:tc>
          <w:tcPr>
            <w:tcW w:w="15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C2E88E"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共同立项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FCE5B60"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吴巨勋</w:t>
            </w:r>
          </w:p>
        </w:tc>
        <w:tc>
          <w:tcPr>
            <w:tcW w:w="20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BCB7F62"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201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.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-202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.12</w:t>
            </w:r>
          </w:p>
        </w:tc>
        <w:tc>
          <w:tcPr>
            <w:tcW w:w="5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18D3E77"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柑橘优质高效品种筛选及栽培技术示范 2019YFD1001402</w:t>
            </w:r>
          </w:p>
        </w:tc>
      </w:tr>
      <w:tr w14:paraId="4F762D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C309B8"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3</w:t>
            </w:r>
          </w:p>
        </w:tc>
        <w:tc>
          <w:tcPr>
            <w:tcW w:w="15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F7C0475"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共同知识产权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76945CA"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eastAsia="zh-CN"/>
              </w:rPr>
              <w:t>王举兵</w:t>
            </w:r>
          </w:p>
        </w:tc>
        <w:tc>
          <w:tcPr>
            <w:tcW w:w="20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020D84A"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20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/>
              </w:rPr>
              <w:t>08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.1-202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.12</w:t>
            </w:r>
          </w:p>
        </w:tc>
        <w:tc>
          <w:tcPr>
            <w:tcW w:w="5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7BE96C0"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>广西野生和特色柑橘种质资源图集</w:t>
            </w:r>
          </w:p>
        </w:tc>
      </w:tr>
      <w:tr w14:paraId="66CF23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E44280"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4</w:t>
            </w:r>
          </w:p>
        </w:tc>
        <w:tc>
          <w:tcPr>
            <w:tcW w:w="15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D2334C0"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共同知识产权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61E1BC8"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马小萍</w:t>
            </w:r>
          </w:p>
        </w:tc>
        <w:tc>
          <w:tcPr>
            <w:tcW w:w="20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280F62C"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2016.1-202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.12</w:t>
            </w:r>
          </w:p>
        </w:tc>
        <w:tc>
          <w:tcPr>
            <w:tcW w:w="5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4156CBD">
            <w:pPr>
              <w:adjustRightInd w:val="0"/>
              <w:snapToGrid w:val="0"/>
              <w:spacing w:line="320" w:lineRule="exact"/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>广西野生和特色柑橘种质资源图集</w:t>
            </w:r>
          </w:p>
        </w:tc>
      </w:tr>
    </w:tbl>
    <w:p w14:paraId="21F9C480">
      <w:pPr>
        <w:pStyle w:val="11"/>
        <w:rPr>
          <w:sz w:val="18"/>
          <w:szCs w:val="18"/>
        </w:rPr>
      </w:pPr>
    </w:p>
    <w:p w14:paraId="7857DA10">
      <w:pPr>
        <w:pStyle w:val="11"/>
        <w:rPr>
          <w:sz w:val="18"/>
          <w:szCs w:val="18"/>
        </w:rPr>
      </w:pPr>
    </w:p>
    <w:p w14:paraId="7F84AF99">
      <w:pPr>
        <w:pStyle w:val="11"/>
        <w:rPr>
          <w:sz w:val="18"/>
          <w:szCs w:val="18"/>
        </w:rPr>
      </w:pPr>
    </w:p>
    <w:p w14:paraId="34825972">
      <w:pPr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</w:p>
    <w:p w14:paraId="754444A7">
      <w:pPr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</w:p>
    <w:p w14:paraId="4A82B24E">
      <w:pPr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</w:p>
    <w:p w14:paraId="7E52ED7E">
      <w:pPr>
        <w:pStyle w:val="11"/>
        <w:rPr>
          <w:sz w:val="18"/>
          <w:szCs w:val="18"/>
        </w:rPr>
      </w:pPr>
    </w:p>
    <w:sectPr>
      <w:pgSz w:w="11906" w:h="16838"/>
      <w:pgMar w:top="1417" w:right="1287" w:bottom="1417" w:left="1531" w:header="851" w:footer="1417" w:gutter="0"/>
      <w:pgNumType w:fmt="numberInDash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D60D2C2-7E5F-44A8-8E68-6F1A7009A8D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B7541F1E-6631-4466-97AF-FF54542718B7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D9260305-67B0-4871-9B65-DF248AC6A62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AD0803F8-F310-42A1-8125-45B933898C5B}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  <w:embedRegular r:id="rId5" w:fontKey="{D036CEC4-BEF8-4D9C-95B1-2652358AEC5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E013127A-8C59-42B4-B2AE-B0044FAEB86C}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7" w:fontKey="{890058C6-4667-46DE-BCEA-E671F033A59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国标仿宋-GB/T 2312">
    <w:altName w:val="仿宋"/>
    <w:panose1 w:val="02000500000000000000"/>
    <w:charset w:val="86"/>
    <w:family w:val="auto"/>
    <w:pitch w:val="default"/>
    <w:sig w:usb0="00000000" w:usb1="00000000" w:usb2="00000010" w:usb3="00000000" w:csb0="00040000" w:csb1="00000000"/>
    <w:embedRegular r:id="rId8" w:fontKey="{9AEFF4CA-7F70-463A-9051-159689DBAD97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9" w:fontKey="{046C1D5F-7EFF-48C0-9DBE-F6FE9D593AC1}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PSEMBED2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Y2YzN2EyMTlkNzBjOGM0N2MyMDU0ODQ3NTUzNmIifQ=="/>
  </w:docVars>
  <w:rsids>
    <w:rsidRoot w:val="0CC8630E"/>
    <w:rsid w:val="0048501C"/>
    <w:rsid w:val="00FB0B1F"/>
    <w:rsid w:val="00FD0F8B"/>
    <w:rsid w:val="0CC8630E"/>
    <w:rsid w:val="10CE3123"/>
    <w:rsid w:val="223E05D2"/>
    <w:rsid w:val="241F02D3"/>
    <w:rsid w:val="24822706"/>
    <w:rsid w:val="2BA725A7"/>
    <w:rsid w:val="2EF61B7F"/>
    <w:rsid w:val="320BD520"/>
    <w:rsid w:val="36D43F10"/>
    <w:rsid w:val="37EFDC65"/>
    <w:rsid w:val="3AEF18A1"/>
    <w:rsid w:val="3B3642C0"/>
    <w:rsid w:val="3DFE1B0E"/>
    <w:rsid w:val="3EA723AA"/>
    <w:rsid w:val="3F7D7813"/>
    <w:rsid w:val="41501E22"/>
    <w:rsid w:val="43DA1533"/>
    <w:rsid w:val="486018A5"/>
    <w:rsid w:val="4C9E5B82"/>
    <w:rsid w:val="4FDF25BC"/>
    <w:rsid w:val="573F01CB"/>
    <w:rsid w:val="57D35F04"/>
    <w:rsid w:val="5BE78583"/>
    <w:rsid w:val="5BE93EEE"/>
    <w:rsid w:val="5D7C026A"/>
    <w:rsid w:val="5FF01AEF"/>
    <w:rsid w:val="64601499"/>
    <w:rsid w:val="65754D2A"/>
    <w:rsid w:val="67BF3CF5"/>
    <w:rsid w:val="6ED6A74C"/>
    <w:rsid w:val="6FF585AE"/>
    <w:rsid w:val="73BC66FB"/>
    <w:rsid w:val="747D5E66"/>
    <w:rsid w:val="767F716D"/>
    <w:rsid w:val="76811240"/>
    <w:rsid w:val="77ED7329"/>
    <w:rsid w:val="77FE1562"/>
    <w:rsid w:val="77FF5D2B"/>
    <w:rsid w:val="79FFB466"/>
    <w:rsid w:val="7B3DFB7B"/>
    <w:rsid w:val="7E7E7503"/>
    <w:rsid w:val="7EB76799"/>
    <w:rsid w:val="7F9D2DF6"/>
    <w:rsid w:val="7FBFAFE0"/>
    <w:rsid w:val="7FF3A97E"/>
    <w:rsid w:val="7FF72F0A"/>
    <w:rsid w:val="7FFF7D04"/>
    <w:rsid w:val="7FFFB0FE"/>
    <w:rsid w:val="8A46CDD9"/>
    <w:rsid w:val="9777CC3F"/>
    <w:rsid w:val="AFB7BEBD"/>
    <w:rsid w:val="AFFF134C"/>
    <w:rsid w:val="B6AD3087"/>
    <w:rsid w:val="BE7FC863"/>
    <w:rsid w:val="BE83F7BE"/>
    <w:rsid w:val="BEC7121B"/>
    <w:rsid w:val="BF5833DD"/>
    <w:rsid w:val="C6F3BCB8"/>
    <w:rsid w:val="CDFD8103"/>
    <w:rsid w:val="D7764DC0"/>
    <w:rsid w:val="D7DDAB35"/>
    <w:rsid w:val="D7FF959D"/>
    <w:rsid w:val="DC5B35E3"/>
    <w:rsid w:val="DF6C2F6F"/>
    <w:rsid w:val="E63F2C91"/>
    <w:rsid w:val="E7FF8307"/>
    <w:rsid w:val="E997336F"/>
    <w:rsid w:val="F319D485"/>
    <w:rsid w:val="F7F90A99"/>
    <w:rsid w:val="FB1EC6B5"/>
    <w:rsid w:val="FBEE122B"/>
    <w:rsid w:val="FBEF4051"/>
    <w:rsid w:val="FCFDA5F6"/>
    <w:rsid w:val="FD59C922"/>
    <w:rsid w:val="FD6BC63C"/>
    <w:rsid w:val="FDFED52B"/>
    <w:rsid w:val="FFDE1610"/>
    <w:rsid w:val="FFE78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5"/>
    <w:next w:val="5"/>
    <w:qFormat/>
    <w:uiPriority w:val="0"/>
    <w:pPr>
      <w:keepNext/>
      <w:keepLines/>
      <w:spacing w:line="560" w:lineRule="exact"/>
    </w:pPr>
    <w:rPr>
      <w:rFonts w:eastAsia="方正小标宋简体"/>
      <w:b w:val="0"/>
      <w:kern w:val="44"/>
      <w:sz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jc w:val="center"/>
    </w:pPr>
    <w:rPr>
      <w:sz w:val="44"/>
    </w:rPr>
  </w:style>
  <w:style w:type="paragraph" w:styleId="3">
    <w:name w:val="Body Text Indent"/>
    <w:basedOn w:val="1"/>
    <w:next w:val="1"/>
    <w:qFormat/>
    <w:uiPriority w:val="0"/>
    <w:pPr>
      <w:widowControl/>
    </w:pPr>
    <w:rPr>
      <w:rFonts w:ascii="宋体" w:hAnsi="宋体"/>
      <w:kern w:val="28"/>
      <w:szCs w:val="20"/>
    </w:rPr>
  </w:style>
  <w:style w:type="paragraph" w:styleId="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样式1"/>
    <w:basedOn w:val="1"/>
    <w:qFormat/>
    <w:uiPriority w:val="0"/>
    <w:pPr>
      <w:spacing w:line="540" w:lineRule="exact"/>
    </w:pPr>
    <w:rPr>
      <w:rFonts w:eastAsia="仿宋_GB2312"/>
      <w:sz w:val="32"/>
    </w:rPr>
  </w:style>
  <w:style w:type="paragraph" w:customStyle="1" w:styleId="12">
    <w:name w:val="大标题"/>
    <w:basedOn w:val="5"/>
    <w:next w:val="5"/>
    <w:qFormat/>
    <w:uiPriority w:val="0"/>
    <w:rPr>
      <w:rFonts w:eastAsia="方正小标宋简体" w:asciiTheme="minorHAnsi" w:hAnsiTheme="minorHAnsi"/>
      <w:b w:val="0"/>
    </w:rPr>
  </w:style>
  <w:style w:type="character" w:customStyle="1" w:styleId="13">
    <w:name w:val="17"/>
    <w:basedOn w:val="10"/>
    <w:qFormat/>
    <w:uiPriority w:val="0"/>
    <w:rPr>
      <w:rFonts w:hint="eastAsia" w:ascii="仿宋_GB2312" w:eastAsia="仿宋_GB2312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1838</Words>
  <Characters>2985</Characters>
  <Lines>5</Lines>
  <Paragraphs>1</Paragraphs>
  <TotalTime>1</TotalTime>
  <ScaleCrop>false</ScaleCrop>
  <LinksUpToDate>false</LinksUpToDate>
  <CharactersWithSpaces>3160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2023-07-27T00:53:00Z</dcterms:created>
  <dc:creator>lenovo</dc:creator>
  <cp:lastModifiedBy>VET~罗</cp:lastModifiedBy>
  <dcterms:modified xsi:type="dcterms:W3CDTF">2025-09-04T00:25:41Z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6D9E7FC4DFA3461DBB3F1818AC3AFED0_13</vt:lpwstr>
  </property>
  <property fmtid="{D5CDD505-2E9C-101B-9397-08002B2CF9AE}" pid="4" name="KSOTemplateDocerSaveRecord">
    <vt:lpwstr>eyJoZGlkIjoiMmU3ZjRkMzQ3NTQwMWNkZWQ2Y2M3ZmUzMWVmNTcyZmQiLCJ1c2VySWQiOiI1MjU5MTgzNDUifQ==</vt:lpwstr>
  </property>
</Properties>
</file>