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5648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bookmarkEnd w:id="0"/>
    <w:tbl>
      <w:tblPr>
        <w:tblStyle w:val="9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1173"/>
        <w:gridCol w:w="709"/>
        <w:gridCol w:w="941"/>
      </w:tblGrid>
      <w:tr w14:paraId="207F53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787" w:type="dxa"/>
            <w:gridSpan w:val="2"/>
            <w:vAlign w:val="center"/>
          </w:tcPr>
          <w:p w14:paraId="552E7072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719C9EA7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桑蚕品种桂蚕8号育成与应用</w:t>
            </w:r>
          </w:p>
        </w:tc>
      </w:tr>
      <w:tr w14:paraId="12E3A9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4FAC44EF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1EDD5DF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2D6B9298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黄文功，闭立辉，苏红梅，安春梅，刘艳伟，卿军，贾雪峰，李枫烨，罗群，吴静颜，毛洪斌，韦博尤，黄玲莉，陶积阳，石海潜</w:t>
            </w:r>
          </w:p>
        </w:tc>
      </w:tr>
      <w:tr w14:paraId="5EF2A5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42E4131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42BD6B2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77C5163A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广西壮族自治区蚕业技术推广站，兴业县华盛蚕业科技有限责任公司，广西桂华丝绸有限公司，河池市蚕种场（河池市蚕业技术推广站），广西农业工程职业技术学院，玉林市蚕业技术推广站，南丹县经济作物站</w:t>
            </w:r>
          </w:p>
        </w:tc>
      </w:tr>
      <w:tr w14:paraId="587E4D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787" w:type="dxa"/>
            <w:gridSpan w:val="2"/>
            <w:vAlign w:val="center"/>
          </w:tcPr>
          <w:p w14:paraId="1DC2530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42F8A928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广西壮族自治区农业农村厅</w:t>
            </w:r>
          </w:p>
        </w:tc>
      </w:tr>
      <w:tr w14:paraId="1233C9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06C5B8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57FF6410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BAEB1D8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77E9B6A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C12444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3D2E0A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C01B76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38E65FA9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F09D6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1D43FE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06A5658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7D5A1D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7CF93F4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动物新品种权 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216BE33D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桂蚕8号国家审定证书 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2F96EB5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618DD88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农17新品种证字第31号</w:t>
            </w:r>
          </w:p>
          <w:p w14:paraId="32F7AB0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26A33A4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2024-03-07 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F4C089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国家畜禽遗传资源委员会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42F1BBC1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广西壮族自治区蚕业技术推广站 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4EBCB879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闭立辉,苏红梅,黄文功,张桂征,韦博尤,黄玲莉,陶积阳,安春梅,黄胜,刘艳伟,韦伟,李标,蒙艺英,张雨丽,陆瑞好,祁广军,王平阳,罗群,陆俣伽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8FDE03C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7E90354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是</w:t>
            </w:r>
          </w:p>
        </w:tc>
      </w:tr>
      <w:tr w14:paraId="24B28B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539C05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动物新品种权 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393D372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桂蚕8号省级审定证书 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9238519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2B5CAE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桂审蚕2020001号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335C9F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2020-06-13 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191346F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A957944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广西壮族自治区蚕业技术推广站 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359F19A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闭立辉,苏红梅,黄文功,张桂征,韦博尤,黄玲莉,陶积阳,安春梅,黄胜,刘艳伟,韦伟,李标,蒙艺英,张雨丽,陆瑞好,祁广军,王平阳,罗群,陆俣伽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C96A139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19B3E05A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是</w:t>
            </w:r>
          </w:p>
        </w:tc>
      </w:tr>
      <w:tr w14:paraId="0E12DD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0A2618B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发明专利 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20850018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喂食接毒5龄末期蚕或穿刺接毒获得BmNPV病蛹的方法 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9615018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54A651D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ZL202210453433.7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215CC72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2023-02-27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951131E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365760B5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广西壮族自治区蚕业技术推广站 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5125CE81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黄文功,安春梅,浦月霞,吴静颜,兰艳妮,李枫烨,谭福洋,刘艳伟,黄胜,苏红梅,韦博尤,黄玲莉,闭立辉,张桂征,蒙艺英,黄扬玉,陶积阳,陆俣伽,黄凌,罗群,杨奇保,毛洪斌,冉艳萍,覃萍,苏艳环,卢柏强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2700108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0DE46567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是</w:t>
            </w:r>
          </w:p>
        </w:tc>
      </w:tr>
      <w:tr w14:paraId="723497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4CA992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标准 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B635891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家蚕核型多角体病毒原液制备技术规程 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D49B13A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F20F654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T/GXAS 825-2024</w:t>
            </w:r>
          </w:p>
          <w:p w14:paraId="5E96E2C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D88076C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2024-08-23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691AD79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广西标准化协会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DB8E2BB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广西壮族自治区蚕业技术推广站,河池市蚕业技术推广站,广西农业工程职业技术学院 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18DF0FBB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安春梅,黄文功,黄玲莉,刘艳伟,闭立辉,黄扬玉,吴静颜,浦月霞,莫嘉凌,黄康东,李枫烨,覃龙伟,韦博尤,苏红梅,强艳芳,兰艳妮,黄凌,李嘉,苏林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06B2CB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6A9F094C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是</w:t>
            </w:r>
          </w:p>
        </w:tc>
      </w:tr>
      <w:tr w14:paraId="730BEF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6B3627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标准 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0AD52CE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家蚕抗血液型脓病性能测试技术规程 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F2839D7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53FAF1E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T/GXAS 826-2024</w:t>
            </w:r>
          </w:p>
          <w:p w14:paraId="672DECB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7DEE1A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2024-08-23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C838DD8">
            <w:pPr>
              <w:pStyle w:val="4"/>
              <w:adjustRightInd w:val="0"/>
              <w:snapToGrid w:val="0"/>
              <w:ind w:left="-63" w:leftChars="-30" w:right="-63" w:rightChars="-3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广西标准化协会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DE590EE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广西壮族自治区蚕业技术推广站,河池市蚕业技术推广站,广西农业工程职业技术学院 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3AF5BED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黄文功,安春梅,黄玲莉,刘艳伟,谭福洋,闭立辉,浦月霞,苏红梅,韦伟,黄红燕,黄扬玉,黄康东,覃龙伟,莫嘉凌,廖万波,杨小妹,蒋璇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0A844A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525DC99A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是</w:t>
            </w:r>
          </w:p>
        </w:tc>
      </w:tr>
      <w:tr w14:paraId="21CFDF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BE10C7E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标准 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3A91968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抗血液型脓病家蚕品种种性保持技术规程 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940B09B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1C3EDAC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T/GXAS 447-2023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4819E4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2023-02-12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BA1C584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广西标准化协会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8231A84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广西壮族自治区蚕业技术推广站,兴业县华盛蚕业科技有限责任公司,河池市蚕业技术推广站 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55BD1152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浦月霞,黄文功,兰艳妮,安春梅,李枫烨,吴静颜,黄红燕,黄扬玉,谭福洋,苏红梅,黄凌,刘艳伟,闭立辉,张桂征,毛洪斌,韦博尤,黄玲莉,蒙艺英,罗群,杨其保,黄胜,陶积阳,陆俣伽,黄康东,石海潜,石韡韬,覃龙伟,陈振烽,熊碧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14E48A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43474FDE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是</w:t>
            </w:r>
          </w:p>
        </w:tc>
      </w:tr>
      <w:tr w14:paraId="390092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ECC6140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标准 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1BBBC07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家蚕种质资源活体保护技术规程 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A2921F9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7092798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T/GXAS 446-2023</w:t>
            </w:r>
          </w:p>
          <w:p w14:paraId="3540DFC4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4D52B4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2023-02-12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0E960A3">
            <w:pPr>
              <w:pStyle w:val="4"/>
              <w:ind w:left="-63" w:leftChars="-30" w:right="-63" w:rightChars="-3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（广西标准化协会）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42D2901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广西壮族自治区蚕业技术推广站、玉林市蚕业技术推广站、南丹县经济作物站、兴业县华盛蚕业科技有限责任公司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38AD264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黄文功,浦月霞,苏红梅,韦博尤,黄玲莉,兰艳妮,刘艳伟,闭立辉,黄红燕,张桂征,李枫烨,谭福洋,黄胜,蒙艺英,毛洪斌,吴静颜,黄扬玉,罗群,安春梅,陶积阳,陆俣伽,黄凌,杨其保,商本庆,吴平,石海潜,李梓茜,玉小迷,李莉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FB64E0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7FDC1438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是</w:t>
            </w:r>
          </w:p>
        </w:tc>
      </w:tr>
      <w:tr w14:paraId="682DD7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6049A92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实用新型专利 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59AACC92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茧幅茧长简易测量装置 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876EEB6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5B05E49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ZL202321753129.0</w:t>
            </w:r>
          </w:p>
          <w:p w14:paraId="6A1DE9C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89DD67A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2023-12-29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A39CABA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6233B8E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广西壮族自治区蚕业技术推广站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60B08555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刘艳伟,苏红梅,闭立辉,黄文功,黄玲莉,安春梅,李枫烨,黄扬玉,浦月霞,韦博尤,吴静颜,兰艳妮,王平阳,罗群,谭福洋,蒙艺英,陶积阳,苏林,黄凌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EF80A68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失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效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3CB433A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是</w:t>
            </w:r>
          </w:p>
        </w:tc>
      </w:tr>
      <w:tr w14:paraId="1E2954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1BC6FF2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51F71A6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257EC3C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20E8840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28DB98B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213EF7A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1D6D6F6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第一作者(含共同)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5A018BAF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署名单位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8589D35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4A93AB8E">
            <w:pPr>
              <w:spacing w:line="26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广西单位是否</w:t>
            </w:r>
            <w:r>
              <w:rPr>
                <w:rFonts w:hint="eastAsia"/>
                <w:b/>
                <w:sz w:val="18"/>
                <w:szCs w:val="18"/>
              </w:rPr>
              <w:t>署名</w:t>
            </w:r>
          </w:p>
        </w:tc>
      </w:tr>
      <w:tr w14:paraId="0F3568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29604DF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家蚕新品种“桂蚕8号”育成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045A25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广西蚕业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A72FBAA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bCs/>
                <w:szCs w:val="21"/>
              </w:rPr>
              <w:t xml:space="preserve">黄文功,苏红梅,安春梅,张桂征,韦博尤,黄玲莉,黄胜,陶积阳,闭立辉 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82D8AD7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2020,57 (03):9-18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6342B07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2020-09-30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A638BF9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闭立辉 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37FDC6E5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黄文功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1DC4073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广西壮族自治区蚕业技术推广站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454F85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4AC8AA2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</w:p>
        </w:tc>
      </w:tr>
      <w:tr w14:paraId="743B28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EF6BC69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家蚕品种桂蚕8号亲本全基因组重测序研究初报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2AA6CDAE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广西蚕业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C2D5544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仿宋_GB2312" w:hAnsi="仿宋_GB2312" w:eastAsia="仿宋_GB2312" w:cs="仿宋_GB2312"/>
                <w:bCs/>
                <w:szCs w:val="21"/>
              </w:rPr>
              <w:t xml:space="preserve">黄文功,浦月霞,刘艳伟,苏红梅,韦博尤,安春梅,谭福洋,王平阳,闭立辉 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22CEF5D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2022 ,59 (04) :18-24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0E79E93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2022-12-30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0BB346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闭立辉 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8D767A8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黄文功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5AB07012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广西壮族自治区蚕业技术推广站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DC84CC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4836AA9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</w:p>
        </w:tc>
      </w:tr>
      <w:tr w14:paraId="7F5D61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1C7DCDE7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家蚕新品种“桂蚕8号”一代杂交种春期繁育试验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2150DEC7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广西蚕业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67F3330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bCs/>
                <w:szCs w:val="21"/>
              </w:rPr>
              <w:t xml:space="preserve">石海潜,李枫烨,蒋玉莲,黄扬玉,石海涛,兰艳妮,石溪,陶海萍 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8DB896F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2020 ,57 (03):27-28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9344EBA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2020-09-30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6BD0285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C169710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石海潜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9AE061E">
            <w:pPr>
              <w:spacing w:line="260" w:lineRule="exact"/>
              <w:ind w:left="-63" w:leftChars="-30" w:right="-63" w:rightChars="-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兴业县华盛蚕业科技有限责任公司,广西壮族自治区蚕业技术推广站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42DADC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07706EF5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</w:p>
        </w:tc>
      </w:tr>
      <w:tr w14:paraId="390241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C6ABEEF"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桂蚕8号原种繁育效果分析与配套繁育技术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62BA951">
            <w:pPr>
              <w:spacing w:line="260" w:lineRule="exact"/>
              <w:ind w:left="-63" w:leftChars="-30" w:right="-63" w:rightChars="-3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广西蚕业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40B881B">
            <w:pPr>
              <w:spacing w:line="260" w:lineRule="exact"/>
              <w:ind w:left="-63" w:leftChars="-30" w:right="-63" w:rightChars="-30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兰艳妮,李枫烨,吴静颜,黄凌,谭福洋,石海潜,黄扬玉,浦月霞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9713B11">
            <w:pPr>
              <w:spacing w:line="260" w:lineRule="exact"/>
              <w:ind w:left="-63" w:leftChars="-30" w:right="-63" w:rightChars="-3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2022 ,59 (02):47-53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7F3CB0D">
            <w:pPr>
              <w:spacing w:line="260" w:lineRule="exact"/>
              <w:ind w:left="-63" w:leftChars="-30" w:right="-63" w:rightChars="-3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2022-06-30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EC17D53">
            <w:pPr>
              <w:spacing w:line="260" w:lineRule="exact"/>
              <w:ind w:left="-63" w:leftChars="-30" w:right="-63" w:rightChars="-3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浦月霞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FF1BD8F">
            <w:pPr>
              <w:spacing w:line="260" w:lineRule="exact"/>
              <w:ind w:left="-63" w:leftChars="-30" w:right="-63" w:rightChars="-3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兰艳妮</w:t>
            </w: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4801D9B6">
            <w:pPr>
              <w:spacing w:line="260" w:lineRule="exact"/>
              <w:ind w:left="-63" w:leftChars="-30" w:right="-63" w:rightChars="-3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广西壮族自治区蚕业技术推广站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,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兴业县华盛蚕业科技有限责任公司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A09EEE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3A1E572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</w:p>
        </w:tc>
      </w:tr>
      <w:tr w14:paraId="43A27C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26880BF7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4C3FB8D4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一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6BAC93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4B8B37A9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36E329BC">
            <w:pPr>
              <w:adjustRightInd w:val="0"/>
              <w:snapToGrid w:val="0"/>
              <w:spacing w:line="406" w:lineRule="exact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  <w:p w14:paraId="3EDDE571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  <w:t>本成果由广西壮族自治区蚕业技术推广站、兴业县华盛蚕业科技有限责任公司、广西桂华丝绸有限公司、河池市蚕种场（河池市蚕业技术推广站）、广西农业工程职业技术学院、玉林市蚕业技术推广站、南丹县经济作物站等7个候选单位共同完成，从2010年开始实施本项目核心成果“桂蚕8号”杂交亲本的选育，不断创新配套的技术专利、技术标准，取得了显著的科技创新和应用效果。候选个人合作关系主要有以下:</w:t>
            </w:r>
          </w:p>
          <w:p w14:paraId="61B7FB16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  <w:t>1.合作桑蚕新品种“桂蚕8号”选育、成果转化与示范应用。围绕家蚕抗血液型脓病种质资源创新与新品种选育开展研究，广西壮族自治区蚕业技术推广站科研技术人员于2010年开始合作开展“桂蚕8号”新品种选育，2018年育成参加广西省级鉴定，2020年通过广西审定并实施科技成果转化，2024年通过国家审定，由第2候选单位兴业县华盛蚕业科技有限责任公司受让“桂蚕8号”原种繁育权，双方进一步合作实施“桂蚕8号”繁育与应用。</w:t>
            </w:r>
          </w:p>
          <w:p w14:paraId="573251DB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  <w:t>.合作颁布团体标准。由广西壮族自治区蚕业技术推广站牵头、候选单位参与，先后颁布实施《家蚕核型多角体病毒原液制备技术规程》《家蚕抗血液型脓病性能测试技术规程》《抗血液型脓病家蚕品种种性保持技术规程》《家蚕种质资源活体保护技术规程》等4件团体标准，每件团体均准均有3个以上候选单位及相关领域科技人员参与。</w:t>
            </w:r>
          </w:p>
          <w:p w14:paraId="2C47B324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  <w:t>3</w:t>
            </w: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  <w:t>.合作研发专利和发表论文。由2名以上候选人共同完成的发明专利1件、实用新型专利1件、共同发表论文4篇。</w:t>
            </w:r>
          </w:p>
          <w:p w14:paraId="55B0404C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659F83BE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napToGrid w:val="0"/>
                <w:color w:val="000000"/>
                <w:sz w:val="28"/>
                <w:szCs w:val="28"/>
              </w:rPr>
              <w:t>以上合作关系情况详见附表。</w:t>
            </w:r>
          </w:p>
          <w:p w14:paraId="0B3680CB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61E1C573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71A818C3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7D431CAB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7ADA1984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44F7A61E">
            <w:pPr>
              <w:adjustRightInd w:val="0"/>
              <w:snapToGrid w:val="0"/>
              <w:spacing w:line="406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 w14:paraId="7157D8A9">
      <w:pPr>
        <w:spacing w:line="20" w:lineRule="atLeast"/>
        <w:rPr>
          <w:rFonts w:ascii="仿宋_GB2312" w:hAnsi="仿宋_GB2312" w:eastAsia="仿宋_GB2312" w:cs="仿宋_GB2312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p w14:paraId="3C880006">
      <w:pPr>
        <w:spacing w:line="20" w:lineRule="atLeast"/>
        <w:rPr>
          <w:rFonts w:ascii="仿宋_GB2312" w:hAnsi="仿宋_GB2312" w:eastAsia="仿宋_GB2312" w:cs="仿宋_GB2312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p w14:paraId="6A742BBB">
      <w:pPr>
        <w:spacing w:line="20" w:lineRule="atLeast"/>
        <w:rPr>
          <w:rFonts w:ascii="仿宋_GB2312" w:hAnsi="仿宋_GB2312" w:eastAsia="仿宋_GB2312" w:cs="仿宋_GB2312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p w14:paraId="3E6E327A">
      <w:pPr>
        <w:adjustRightInd w:val="0"/>
        <w:snapToGrid w:val="0"/>
        <w:spacing w:line="406" w:lineRule="exact"/>
        <w:jc w:val="center"/>
        <w:rPr>
          <w:b/>
          <w:bCs/>
          <w:snapToGrid w:val="0"/>
          <w:sz w:val="28"/>
          <w:szCs w:val="28"/>
        </w:rPr>
      </w:pPr>
      <w:r>
        <w:rPr>
          <w:rFonts w:eastAsia="方正黑体_GBK"/>
          <w:snapToGrid w:val="0"/>
          <w:sz w:val="28"/>
          <w:szCs w:val="28"/>
        </w:rPr>
        <w:t>附表：候选个人合作情况汇总表</w:t>
      </w:r>
    </w:p>
    <w:tbl>
      <w:tblPr>
        <w:tblStyle w:val="9"/>
        <w:tblW w:w="854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993"/>
        <w:gridCol w:w="2625"/>
        <w:gridCol w:w="1417"/>
        <w:gridCol w:w="2351"/>
        <w:gridCol w:w="474"/>
      </w:tblGrid>
      <w:tr w14:paraId="1174C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334DC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序号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5F9AC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合作方式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C1FA11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合作者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A35157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合作时间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74577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合作成果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4D2AEF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备注</w:t>
            </w:r>
          </w:p>
        </w:tc>
      </w:tr>
      <w:tr w14:paraId="61C86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750E3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F6EE75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Cs w:val="21"/>
              </w:rPr>
              <w:t>共同知识产权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26B7C0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闭立辉,苏红梅,黄文功,韦博尤,黄玲莉,陶积阳,安春梅,刘艳伟,罗群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6411E7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2010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月01日至2024年3月7日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0F7387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育成“桂蚕8号”通过国家审定（农17新品种证字第31号）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6CFED1E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</w:p>
        </w:tc>
      </w:tr>
      <w:tr w14:paraId="7B533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F2E2C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DB25A7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Cs w:val="21"/>
              </w:rPr>
              <w:t>共同知识产权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403F14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闭立辉,苏红梅,黄文功,韦博尤,黄玲莉,陶积阳,安春梅,刘艳伟,罗群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C099B7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2010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月01日至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2020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年06月13日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D5C4D7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育成“桂蚕8号”通过广西审定（桂审蚕2020001号）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ED5143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</w:p>
        </w:tc>
      </w:tr>
      <w:tr w14:paraId="4AD3D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A975F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EDF7F1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Cs w:val="21"/>
              </w:rPr>
              <w:t>共同知识产权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4DCFFD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黄文功,安春梅,吴静颜,李枫烨,刘艳伟,苏红梅,韦博尤,黄玲莉,闭立辉,陶积阳,罗群,毛洪斌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30E510"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2016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日至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2023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02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07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D093F1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发明专利“喂食接毒5龄末期蚕或穿刺接毒获得BmNPV病蛹的方法”（ZL202210453433.7）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C86B94">
            <w:pPr>
              <w:adjustRightInd w:val="0"/>
              <w:snapToGrid w:val="0"/>
              <w:spacing w:line="320" w:lineRule="exact"/>
              <w:jc w:val="left"/>
              <w:rPr>
                <w:rFonts w:asciiTheme="minorEastAsia" w:hAnsiTheme="minorEastAsia" w:eastAsiaTheme="minorEastAsia"/>
                <w:snapToGrid w:val="0"/>
                <w:szCs w:val="21"/>
              </w:rPr>
            </w:pPr>
          </w:p>
        </w:tc>
      </w:tr>
      <w:tr w14:paraId="5B547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DB4A26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B8573E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Cs w:val="21"/>
              </w:rPr>
              <w:t>共同知识产权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F7AB49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安春梅,黄文功,黄玲莉,刘艳伟,闭立辉,吴静颜,李枫烨,韦博尤,苏红梅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72C71D">
            <w:pPr>
              <w:adjustRightInd w:val="0"/>
              <w:snapToGrid w:val="0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2022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07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日至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2024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29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4D9B31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团体标准《家蚕核型多角体病毒原液制备技术规程》（T/GXAS 825-2024）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47AA13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</w:p>
        </w:tc>
      </w:tr>
      <w:tr w14:paraId="643D7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85F2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181EEE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Cs w:val="21"/>
              </w:rPr>
              <w:t>共同知识产权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678BA5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黄文功,安春梅,黄玲莉,刘艳伟,闭立辉,苏红梅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650419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2022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07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日至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2024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 xml:space="preserve"> 08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29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5AEDAC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团体标准《家蚕抗血液型脓病性能测试技术规程》（T/GXAS 826-2024）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5CE155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</w:p>
        </w:tc>
      </w:tr>
      <w:tr w14:paraId="0A0CF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5179B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6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A74843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Cs w:val="21"/>
              </w:rPr>
              <w:t>共同知识产权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8BF998">
            <w:pPr>
              <w:adjustRightInd w:val="0"/>
              <w:snapToGrid w:val="0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黄文功,安春梅,李枫烨,吴静颜,苏红梅,刘艳伟,闭立辉,毛洪斌,韦博尤,黄玲莉,罗群,陶积阳,石海潜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F33275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03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日至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2023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02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12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E37E43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团体标准《抗血液型脓病家蚕品种种性保持技术规程》（T/GXAS 447-2023）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6F75F3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</w:p>
        </w:tc>
      </w:tr>
      <w:tr w14:paraId="2500B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C0D346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7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76010A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Cs w:val="21"/>
              </w:rPr>
              <w:t>共同知识产权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12C9F5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黄文功,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苏红梅,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韦博尤,黄玲莉,刘艳伟,闭立辉,李枫烨,毛洪斌,吴静颜,罗群,安春梅,陶积阳,石海潜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DA7001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03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日至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2023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02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12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07B274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团体标准《家蚕种质资源活体保护技术规程》（T/GXAS 446-2023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55C8AE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</w:p>
        </w:tc>
      </w:tr>
      <w:tr w14:paraId="1790F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C9B2C7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DC3218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/>
                <w:szCs w:val="21"/>
              </w:rPr>
              <w:t>共同知识产权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7A863A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刘艳伟,苏红梅,闭立辉,黄文功,黄玲莉,安春梅,李枫烨,韦博尤,吴静颜,罗群,陶积阳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7C522A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01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日至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2023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12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napToGrid w:val="0"/>
                <w:szCs w:val="21"/>
              </w:rPr>
              <w:t>29</w:t>
            </w: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68C8BD">
            <w:pPr>
              <w:adjustRightInd w:val="0"/>
              <w:snapToGrid w:val="0"/>
              <w:spacing w:line="320" w:lineRule="exact"/>
              <w:rPr>
                <w:rFonts w:asciiTheme="minorEastAsia" w:hAnsiTheme="minorEastAsia" w:eastAsiaTheme="minorEastAsia"/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实用新型专利“茧幅茧长简易测量装置”（ZL202321753129.0）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E9A5F8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</w:p>
        </w:tc>
      </w:tr>
      <w:tr w14:paraId="008BF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00746">
            <w:pPr>
              <w:adjustRightInd w:val="0"/>
              <w:snapToGrid w:val="0"/>
              <w:spacing w:line="320" w:lineRule="exact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9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23D42F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  <w:r>
              <w:rPr>
                <w:rFonts w:hint="eastAsia" w:ascii="宋体" w:hAnsi="宋体"/>
                <w:snapToGrid w:val="0"/>
                <w:szCs w:val="21"/>
              </w:rPr>
              <w:t>论文合著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FDB0E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黄文功,苏红梅,安春梅,韦博尤,黄玲莉,陶积阳,闭立辉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D3629C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2018</w:t>
            </w:r>
            <w:r>
              <w:rPr>
                <w:rFonts w:hint="eastAsia"/>
                <w:snapToGrid w:val="0"/>
                <w:szCs w:val="21"/>
              </w:rPr>
              <w:t>年</w:t>
            </w:r>
            <w:r>
              <w:rPr>
                <w:snapToGrid w:val="0"/>
                <w:szCs w:val="21"/>
              </w:rPr>
              <w:t>01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snapToGrid w:val="0"/>
                <w:szCs w:val="21"/>
              </w:rPr>
              <w:t>01</w:t>
            </w:r>
            <w:r>
              <w:rPr>
                <w:rFonts w:hint="eastAsia"/>
                <w:snapToGrid w:val="0"/>
                <w:szCs w:val="21"/>
              </w:rPr>
              <w:t>日至</w:t>
            </w:r>
            <w:r>
              <w:rPr>
                <w:snapToGrid w:val="0"/>
                <w:szCs w:val="21"/>
              </w:rPr>
              <w:t>2020</w:t>
            </w:r>
            <w:r>
              <w:rPr>
                <w:rFonts w:hint="eastAsia"/>
                <w:snapToGrid w:val="0"/>
                <w:szCs w:val="21"/>
              </w:rPr>
              <w:t>年</w:t>
            </w:r>
            <w:r>
              <w:rPr>
                <w:snapToGrid w:val="0"/>
                <w:szCs w:val="21"/>
              </w:rPr>
              <w:t>9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snapToGrid w:val="0"/>
                <w:szCs w:val="21"/>
              </w:rPr>
              <w:t>30</w:t>
            </w:r>
            <w:r>
              <w:rPr>
                <w:rFonts w:hint="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7AA8D5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《家蚕新品种“桂蚕8号”育成》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ABA2A9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</w:p>
        </w:tc>
      </w:tr>
      <w:tr w14:paraId="2A3F3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813F3">
            <w:pPr>
              <w:adjustRightInd w:val="0"/>
              <w:snapToGrid w:val="0"/>
              <w:spacing w:line="320" w:lineRule="exact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B20A86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  <w:r>
              <w:rPr>
                <w:rFonts w:hint="eastAsia" w:ascii="宋体" w:hAnsi="宋体"/>
                <w:snapToGrid w:val="0"/>
                <w:szCs w:val="21"/>
              </w:rPr>
              <w:t>论文合著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4A9353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黄文功,刘艳伟,苏红梅,韦博尤,安春梅,闭立辉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02DB2C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2020</w:t>
            </w:r>
            <w:r>
              <w:rPr>
                <w:rFonts w:hint="eastAsia"/>
                <w:snapToGrid w:val="0"/>
                <w:szCs w:val="21"/>
              </w:rPr>
              <w:t>年</w:t>
            </w:r>
            <w:r>
              <w:rPr>
                <w:snapToGrid w:val="0"/>
                <w:szCs w:val="21"/>
              </w:rPr>
              <w:t>06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snapToGrid w:val="0"/>
                <w:szCs w:val="21"/>
              </w:rPr>
              <w:t>01</w:t>
            </w:r>
            <w:r>
              <w:rPr>
                <w:rFonts w:hint="eastAsia"/>
                <w:snapToGrid w:val="0"/>
                <w:szCs w:val="21"/>
              </w:rPr>
              <w:t>日至</w:t>
            </w:r>
            <w:r>
              <w:rPr>
                <w:snapToGrid w:val="0"/>
                <w:szCs w:val="21"/>
              </w:rPr>
              <w:t>2022</w:t>
            </w:r>
            <w:r>
              <w:rPr>
                <w:rFonts w:hint="eastAsia"/>
                <w:snapToGrid w:val="0"/>
                <w:szCs w:val="21"/>
              </w:rPr>
              <w:t>年</w:t>
            </w:r>
            <w:r>
              <w:rPr>
                <w:snapToGrid w:val="0"/>
                <w:szCs w:val="21"/>
              </w:rPr>
              <w:t>12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snapToGrid w:val="0"/>
                <w:szCs w:val="21"/>
              </w:rPr>
              <w:t>30</w:t>
            </w:r>
            <w:r>
              <w:rPr>
                <w:rFonts w:hint="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9F2949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《家蚕品种桂蚕8号亲本全基因组重测序研究初报》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FFAA90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</w:p>
        </w:tc>
      </w:tr>
      <w:tr w14:paraId="79931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5AF1B">
            <w:pPr>
              <w:adjustRightInd w:val="0"/>
              <w:snapToGrid w:val="0"/>
              <w:spacing w:line="320" w:lineRule="exact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11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EB7B6C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  <w:r>
              <w:rPr>
                <w:rFonts w:hint="eastAsia" w:ascii="宋体" w:hAnsi="宋体"/>
                <w:snapToGrid w:val="0"/>
                <w:szCs w:val="21"/>
              </w:rPr>
              <w:t>论文合著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EAA532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石海潜,李枫烨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D02329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2020</w:t>
            </w:r>
            <w:r>
              <w:rPr>
                <w:rFonts w:hint="eastAsia"/>
                <w:snapToGrid w:val="0"/>
                <w:szCs w:val="21"/>
              </w:rPr>
              <w:t>年</w:t>
            </w:r>
            <w:r>
              <w:rPr>
                <w:snapToGrid w:val="0"/>
                <w:szCs w:val="21"/>
              </w:rPr>
              <w:t>01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snapToGrid w:val="0"/>
                <w:szCs w:val="21"/>
              </w:rPr>
              <w:t>01</w:t>
            </w:r>
            <w:r>
              <w:rPr>
                <w:rFonts w:hint="eastAsia"/>
                <w:snapToGrid w:val="0"/>
                <w:szCs w:val="21"/>
              </w:rPr>
              <w:t>日至</w:t>
            </w:r>
            <w:r>
              <w:rPr>
                <w:snapToGrid w:val="0"/>
                <w:szCs w:val="21"/>
              </w:rPr>
              <w:t>2020</w:t>
            </w:r>
            <w:r>
              <w:rPr>
                <w:rFonts w:hint="eastAsia"/>
                <w:snapToGrid w:val="0"/>
                <w:szCs w:val="21"/>
              </w:rPr>
              <w:t>年</w:t>
            </w:r>
            <w:r>
              <w:rPr>
                <w:snapToGrid w:val="0"/>
                <w:szCs w:val="21"/>
              </w:rPr>
              <w:t>09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snapToGrid w:val="0"/>
                <w:szCs w:val="21"/>
              </w:rPr>
              <w:t>30</w:t>
            </w:r>
            <w:r>
              <w:rPr>
                <w:rFonts w:hint="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E1DE57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《家蚕新品种“桂蚕8号”一代杂交种春期繁育试验》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1BB8F3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</w:p>
        </w:tc>
      </w:tr>
      <w:tr w14:paraId="76172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FBFEF">
            <w:pPr>
              <w:adjustRightInd w:val="0"/>
              <w:snapToGrid w:val="0"/>
              <w:spacing w:line="320" w:lineRule="exact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12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530545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  <w:r>
              <w:rPr>
                <w:rFonts w:hint="eastAsia" w:ascii="宋体" w:hAnsi="宋体"/>
                <w:snapToGrid w:val="0"/>
                <w:szCs w:val="21"/>
              </w:rPr>
              <w:t>论文合著</w:t>
            </w:r>
          </w:p>
        </w:tc>
        <w:tc>
          <w:tcPr>
            <w:tcW w:w="2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FE12EA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李枫烨,吴静颜,石海潜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287599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2021</w:t>
            </w:r>
            <w:r>
              <w:rPr>
                <w:rFonts w:hint="eastAsia"/>
                <w:snapToGrid w:val="0"/>
                <w:szCs w:val="21"/>
              </w:rPr>
              <w:t>年</w:t>
            </w:r>
            <w:r>
              <w:rPr>
                <w:snapToGrid w:val="0"/>
                <w:szCs w:val="21"/>
              </w:rPr>
              <w:t>01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snapToGrid w:val="0"/>
                <w:szCs w:val="21"/>
              </w:rPr>
              <w:t>01</w:t>
            </w:r>
            <w:r>
              <w:rPr>
                <w:rFonts w:hint="eastAsia"/>
                <w:snapToGrid w:val="0"/>
                <w:szCs w:val="21"/>
              </w:rPr>
              <w:t>日至</w:t>
            </w:r>
            <w:r>
              <w:rPr>
                <w:snapToGrid w:val="0"/>
                <w:szCs w:val="21"/>
              </w:rPr>
              <w:t>2022</w:t>
            </w:r>
            <w:r>
              <w:rPr>
                <w:rFonts w:hint="eastAsia"/>
                <w:snapToGrid w:val="0"/>
                <w:szCs w:val="21"/>
              </w:rPr>
              <w:t>年</w:t>
            </w:r>
            <w:r>
              <w:rPr>
                <w:snapToGrid w:val="0"/>
                <w:szCs w:val="21"/>
              </w:rPr>
              <w:t>06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snapToGrid w:val="0"/>
                <w:szCs w:val="21"/>
              </w:rPr>
              <w:t>30</w:t>
            </w:r>
            <w:r>
              <w:rPr>
                <w:rFonts w:hint="eastAsia"/>
                <w:snapToGrid w:val="0"/>
                <w:szCs w:val="21"/>
              </w:rPr>
              <w:t>日</w:t>
            </w:r>
          </w:p>
        </w:tc>
        <w:tc>
          <w:tcPr>
            <w:tcW w:w="23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343936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szCs w:val="21"/>
              </w:rPr>
              <w:t>《桂蚕8号原种繁育效果分析与配套繁育技术》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83A32A"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szCs w:val="21"/>
              </w:rPr>
            </w:pPr>
          </w:p>
        </w:tc>
      </w:tr>
    </w:tbl>
    <w:p w14:paraId="7FB6F1F2">
      <w:pPr>
        <w:adjustRightInd w:val="0"/>
        <w:snapToGrid w:val="0"/>
        <w:spacing w:line="406" w:lineRule="exact"/>
        <w:outlineLvl w:val="1"/>
        <w:rPr>
          <w:rFonts w:eastAsia="黑体"/>
          <w:snapToGrid w:val="0"/>
          <w:sz w:val="28"/>
          <w:szCs w:val="28"/>
        </w:rPr>
      </w:pPr>
    </w:p>
    <w:sectPr>
      <w:pgSz w:w="11906" w:h="16838"/>
      <w:pgMar w:top="1417" w:right="1531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YWRjOGQ5ODhhOTM0OGZiNDY1YjczNjc1OGYzYjIifQ=="/>
  </w:docVars>
  <w:rsids>
    <w:rsidRoot w:val="0CC8630E"/>
    <w:rsid w:val="00036D00"/>
    <w:rsid w:val="000C68F9"/>
    <w:rsid w:val="000C7DFC"/>
    <w:rsid w:val="00146E55"/>
    <w:rsid w:val="00172E5D"/>
    <w:rsid w:val="00175D27"/>
    <w:rsid w:val="001B254E"/>
    <w:rsid w:val="001D1AAD"/>
    <w:rsid w:val="001D4E13"/>
    <w:rsid w:val="001F15BB"/>
    <w:rsid w:val="001F1FA9"/>
    <w:rsid w:val="002162F1"/>
    <w:rsid w:val="00237128"/>
    <w:rsid w:val="002456C1"/>
    <w:rsid w:val="00277DB8"/>
    <w:rsid w:val="002F751A"/>
    <w:rsid w:val="00304B28"/>
    <w:rsid w:val="00341927"/>
    <w:rsid w:val="003432ED"/>
    <w:rsid w:val="00344A65"/>
    <w:rsid w:val="00474312"/>
    <w:rsid w:val="0048501C"/>
    <w:rsid w:val="004A7A06"/>
    <w:rsid w:val="00522F90"/>
    <w:rsid w:val="0053057B"/>
    <w:rsid w:val="0056024F"/>
    <w:rsid w:val="00562847"/>
    <w:rsid w:val="0057350C"/>
    <w:rsid w:val="00596C1E"/>
    <w:rsid w:val="0065515F"/>
    <w:rsid w:val="006A6E04"/>
    <w:rsid w:val="006C609F"/>
    <w:rsid w:val="006F5D70"/>
    <w:rsid w:val="006F7BE2"/>
    <w:rsid w:val="00711D67"/>
    <w:rsid w:val="007137A5"/>
    <w:rsid w:val="00713832"/>
    <w:rsid w:val="00743D5B"/>
    <w:rsid w:val="00755D62"/>
    <w:rsid w:val="007667B7"/>
    <w:rsid w:val="00767352"/>
    <w:rsid w:val="00772E6D"/>
    <w:rsid w:val="007A6256"/>
    <w:rsid w:val="007C12AB"/>
    <w:rsid w:val="007D165E"/>
    <w:rsid w:val="00844806"/>
    <w:rsid w:val="00887109"/>
    <w:rsid w:val="00890018"/>
    <w:rsid w:val="008D20A0"/>
    <w:rsid w:val="00923253"/>
    <w:rsid w:val="00924932"/>
    <w:rsid w:val="00A02172"/>
    <w:rsid w:val="00A30AB3"/>
    <w:rsid w:val="00A363B8"/>
    <w:rsid w:val="00A571F7"/>
    <w:rsid w:val="00A760C3"/>
    <w:rsid w:val="00AF62F2"/>
    <w:rsid w:val="00B40121"/>
    <w:rsid w:val="00B60A14"/>
    <w:rsid w:val="00B906D0"/>
    <w:rsid w:val="00BA2F91"/>
    <w:rsid w:val="00BA644B"/>
    <w:rsid w:val="00BC316F"/>
    <w:rsid w:val="00BF5623"/>
    <w:rsid w:val="00C20042"/>
    <w:rsid w:val="00C47495"/>
    <w:rsid w:val="00C56880"/>
    <w:rsid w:val="00C56AB2"/>
    <w:rsid w:val="00CB2961"/>
    <w:rsid w:val="00CB6551"/>
    <w:rsid w:val="00CE101F"/>
    <w:rsid w:val="00D06353"/>
    <w:rsid w:val="00D627D7"/>
    <w:rsid w:val="00D63E6E"/>
    <w:rsid w:val="00DE54DD"/>
    <w:rsid w:val="00E44931"/>
    <w:rsid w:val="00E9642A"/>
    <w:rsid w:val="00EF0E80"/>
    <w:rsid w:val="00F3261B"/>
    <w:rsid w:val="00F32ED0"/>
    <w:rsid w:val="00F41307"/>
    <w:rsid w:val="00FB0B1F"/>
    <w:rsid w:val="00FC344C"/>
    <w:rsid w:val="00FD0F8B"/>
    <w:rsid w:val="00FD5AD0"/>
    <w:rsid w:val="01923798"/>
    <w:rsid w:val="028265A2"/>
    <w:rsid w:val="032D6C2A"/>
    <w:rsid w:val="03F927D8"/>
    <w:rsid w:val="086F1460"/>
    <w:rsid w:val="09DD34F0"/>
    <w:rsid w:val="0ACA76AF"/>
    <w:rsid w:val="0C4E5C84"/>
    <w:rsid w:val="0C74196B"/>
    <w:rsid w:val="0CC8630E"/>
    <w:rsid w:val="0DE90F91"/>
    <w:rsid w:val="0F8410A2"/>
    <w:rsid w:val="10EA0134"/>
    <w:rsid w:val="13BF7187"/>
    <w:rsid w:val="15310D43"/>
    <w:rsid w:val="16675D7A"/>
    <w:rsid w:val="166C23D9"/>
    <w:rsid w:val="169A6F29"/>
    <w:rsid w:val="1739327C"/>
    <w:rsid w:val="174F097B"/>
    <w:rsid w:val="18512847"/>
    <w:rsid w:val="188D5986"/>
    <w:rsid w:val="19961552"/>
    <w:rsid w:val="19B31829"/>
    <w:rsid w:val="1BF400B9"/>
    <w:rsid w:val="1C1517A1"/>
    <w:rsid w:val="1C3D4DC2"/>
    <w:rsid w:val="1E746D5F"/>
    <w:rsid w:val="1E851DE6"/>
    <w:rsid w:val="1EC4699D"/>
    <w:rsid w:val="20C45DF2"/>
    <w:rsid w:val="22466868"/>
    <w:rsid w:val="241F02D3"/>
    <w:rsid w:val="2481624A"/>
    <w:rsid w:val="249953E8"/>
    <w:rsid w:val="24AE34FB"/>
    <w:rsid w:val="25975F0F"/>
    <w:rsid w:val="26DB45BB"/>
    <w:rsid w:val="26DC1546"/>
    <w:rsid w:val="2E8550C8"/>
    <w:rsid w:val="2EBB4FD4"/>
    <w:rsid w:val="2FDB0F1C"/>
    <w:rsid w:val="31DE61E8"/>
    <w:rsid w:val="3344502A"/>
    <w:rsid w:val="35B766B1"/>
    <w:rsid w:val="36F154C9"/>
    <w:rsid w:val="3A4F32A6"/>
    <w:rsid w:val="3BD11425"/>
    <w:rsid w:val="3BE63123"/>
    <w:rsid w:val="3C4A3796"/>
    <w:rsid w:val="3F6C0F7A"/>
    <w:rsid w:val="3FC96EB0"/>
    <w:rsid w:val="41C619F5"/>
    <w:rsid w:val="420B38E3"/>
    <w:rsid w:val="429B571D"/>
    <w:rsid w:val="43D110E1"/>
    <w:rsid w:val="43DA1533"/>
    <w:rsid w:val="446217B4"/>
    <w:rsid w:val="44884059"/>
    <w:rsid w:val="464942AC"/>
    <w:rsid w:val="487E515D"/>
    <w:rsid w:val="4A03146B"/>
    <w:rsid w:val="4E917614"/>
    <w:rsid w:val="4F9071D6"/>
    <w:rsid w:val="5227300C"/>
    <w:rsid w:val="525E180D"/>
    <w:rsid w:val="54F75F49"/>
    <w:rsid w:val="55072061"/>
    <w:rsid w:val="555667CB"/>
    <w:rsid w:val="55AD224B"/>
    <w:rsid w:val="57F53C84"/>
    <w:rsid w:val="597E2795"/>
    <w:rsid w:val="5A0233C6"/>
    <w:rsid w:val="5A1B616B"/>
    <w:rsid w:val="5B527A35"/>
    <w:rsid w:val="5BE93EEE"/>
    <w:rsid w:val="5CF52D6E"/>
    <w:rsid w:val="5D983CCE"/>
    <w:rsid w:val="5F3758FE"/>
    <w:rsid w:val="669577CA"/>
    <w:rsid w:val="690B2353"/>
    <w:rsid w:val="6941503B"/>
    <w:rsid w:val="6A4620F8"/>
    <w:rsid w:val="6AEE006E"/>
    <w:rsid w:val="6B5B4CB0"/>
    <w:rsid w:val="6F3A2F99"/>
    <w:rsid w:val="6FF70B06"/>
    <w:rsid w:val="700C4F68"/>
    <w:rsid w:val="705E0D1A"/>
    <w:rsid w:val="72D0088C"/>
    <w:rsid w:val="73BC66FB"/>
    <w:rsid w:val="74E6183A"/>
    <w:rsid w:val="76B76B57"/>
    <w:rsid w:val="786A240A"/>
    <w:rsid w:val="78B142C8"/>
    <w:rsid w:val="7C526994"/>
    <w:rsid w:val="7D4A6009"/>
    <w:rsid w:val="7E216A90"/>
    <w:rsid w:val="7E79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4">
    <w:name w:val="Body Text"/>
    <w:basedOn w:val="1"/>
    <w:next w:val="5"/>
    <w:unhideWhenUsed/>
    <w:qFormat/>
    <w:uiPriority w:val="99"/>
    <w:pPr>
      <w:jc w:val="center"/>
    </w:pPr>
    <w:rPr>
      <w:sz w:val="44"/>
    </w:rPr>
  </w:style>
  <w:style w:type="paragraph" w:styleId="5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3">
    <w:name w:val="样式1"/>
    <w:basedOn w:val="1"/>
    <w:autoRedefine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4">
    <w:name w:val="大标题"/>
    <w:basedOn w:val="3"/>
    <w:next w:val="3"/>
    <w:qFormat/>
    <w:uiPriority w:val="0"/>
    <w:rPr>
      <w:rFonts w:eastAsia="方正小标宋简体" w:asciiTheme="minorHAnsi" w:hAnsiTheme="minorHAnsi"/>
      <w:b w:val="0"/>
    </w:rPr>
  </w:style>
  <w:style w:type="character" w:customStyle="1" w:styleId="15">
    <w:name w:val="17"/>
    <w:basedOn w:val="11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  <w:style w:type="paragraph" w:customStyle="1" w:styleId="16">
    <w:name w:val="BodyText2"/>
    <w:basedOn w:val="1"/>
    <w:autoRedefine/>
    <w:qFormat/>
    <w:uiPriority w:val="0"/>
    <w:pPr>
      <w:spacing w:after="120" w:line="480" w:lineRule="auto"/>
    </w:pPr>
    <w:rPr>
      <w:sz w:val="32"/>
      <w:szCs w:val="32"/>
    </w:rPr>
  </w:style>
  <w:style w:type="character" w:customStyle="1" w:styleId="17">
    <w:name w:val="批注框文本 字符"/>
    <w:basedOn w:val="11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DE488B8-1F49-4DC8-978B-D00837324A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3522</Words>
  <Characters>4007</Characters>
  <Lines>30</Lines>
  <Paragraphs>8</Paragraphs>
  <TotalTime>26</TotalTime>
  <ScaleCrop>false</ScaleCrop>
  <LinksUpToDate>false</LinksUpToDate>
  <CharactersWithSpaces>4061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cp:lastPrinted>2024-06-11T06:47:00Z</cp:lastPrinted>
  <dcterms:modified xsi:type="dcterms:W3CDTF">2025-09-03T09:59:36Z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BEEB3EEEB69743D4AF32F8F4CDBF3854_13</vt:lpwstr>
  </property>
</Properties>
</file>