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0FE9D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9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3B4FDA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0156856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2AB9130C">
            <w:pPr>
              <w:spacing w:line="360" w:lineRule="exact"/>
              <w:ind w:firstLine="420" w:firstLineChars="200"/>
              <w:jc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罗氏沼虾种质资源创新与生态养殖关键技术研发与应用</w:t>
            </w:r>
          </w:p>
        </w:tc>
      </w:tr>
      <w:tr w14:paraId="6B69B3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6560656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41D23AC2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67228AC0">
            <w:pPr>
              <w:spacing w:line="360" w:lineRule="exact"/>
              <w:ind w:firstLine="420" w:firstLineChars="200"/>
              <w:jc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黄光华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黄黎明 张永德 覃靖凯 王瑞 曾兰 阮志德 卢小花 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0000FF"/>
                <w:szCs w:val="21"/>
                <w:lang w:val="en-US" w:eastAsia="zh-CN"/>
              </w:rPr>
              <w:t>杨艳 闭显达</w:t>
            </w:r>
            <w:bookmarkEnd w:id="0"/>
          </w:p>
        </w:tc>
      </w:tr>
      <w:tr w14:paraId="50331C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22E2428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5FA1D67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25E5E73D">
            <w:pPr>
              <w:spacing w:line="360" w:lineRule="exact"/>
              <w:ind w:firstLine="420" w:firstLineChars="200"/>
              <w:jc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广西壮族自治区水产科学研究院</w:t>
            </w:r>
          </w:p>
        </w:tc>
      </w:tr>
      <w:tr w14:paraId="32AC0E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062EB23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7EE1F1A2">
            <w:pPr>
              <w:spacing w:line="36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广西壮族自治区农业农村厅</w:t>
            </w:r>
          </w:p>
        </w:tc>
      </w:tr>
      <w:tr w14:paraId="565774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EC1E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2EAA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9240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42747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8816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F516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2532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E277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67DD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E618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3A47E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7E0669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59FA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行业标准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918A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罗氏沼虾 亲虾和苗种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340A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8669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SC/T 1183-2025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AACD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2025-04-27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3B0C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中华人民共和国农业农村部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9761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广西壮族自治区水产科学研究院，浙江省淡水水产研究所，广西壮族自治区水产技术推广站，中国水产科学院珠江水产研究所，广西壮族自治区标准技术研究院，广西民族大学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1F2E3B5"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江林源</w:t>
            </w:r>
            <w:r>
              <w:rPr>
                <w:rFonts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陈福艳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郁二蒙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杨学明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朱佳杰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highlight w:val="none"/>
                <w:lang w:val="en-US" w:eastAsia="zh-CN" w:bidi="ar"/>
              </w:rPr>
              <w:t>张海琪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黄黎明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何金钊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于凌云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苏紫敏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廖振平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卢小花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阮志德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王亚坤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程海华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罗帮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陈谊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韦信贤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highlight w:val="none"/>
                <w:lang w:val="en-US" w:eastAsia="zh-CN" w:bidi="ar"/>
              </w:rPr>
              <w:t>闭显达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highlight w:val="none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文水平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黄婷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黄光华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黎建斌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杨冬玲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莫海米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苏绍萍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高雪梅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谭红连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吴劲松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邓潜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曾兰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、</w:t>
            </w:r>
            <w:r>
              <w:rPr>
                <w:rFonts w:hint="default" w:ascii="FZSSK--GBK1-0" w:hAnsi="FZSSK--GBK1-0" w:eastAsia="FZSSK--GBK1-0" w:cs="FZSSK--GBK1-0"/>
                <w:color w:val="000000"/>
                <w:kern w:val="0"/>
                <w:sz w:val="19"/>
                <w:szCs w:val="19"/>
                <w:lang w:val="en-US" w:eastAsia="zh-CN" w:bidi="ar"/>
              </w:rPr>
              <w:t>罗旭</w:t>
            </w:r>
            <w:r>
              <w:rPr>
                <w:rFonts w:hint="default" w:ascii="E-BZ" w:hAnsi="E-BZ" w:eastAsia="E-BZ" w:cs="E-BZ"/>
                <w:color w:val="000000"/>
                <w:kern w:val="0"/>
                <w:sz w:val="19"/>
                <w:szCs w:val="19"/>
                <w:lang w:val="en-US" w:eastAsia="zh-CN" w:bidi="ar"/>
              </w:rPr>
              <w:t>.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49ED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现行标准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38A2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2CC0F5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1D75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59AC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罗氏沼虾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6E36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2F27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SC 1054-2002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56D9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2002-11-05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589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中华人民共和国农业部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C138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广西壮族自治区水产研究所，华中农业大学水产学院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DC9D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张天来、唐章生、熊传喜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0016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现行标准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07E6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C9C9D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8BF1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8268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罗氏沼虾养殖技术规范 人工繁殖技术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37A0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E113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SC/T 1033.2-1999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B91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shd w:val="clear"/>
              </w:rPr>
              <w:t>000-01-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01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F201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中华人民共和国农业部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69F1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广西壮族自治区水产研究所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D1FB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李增崇、余晓丽、唐章生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252C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现行标准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134A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D25BB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295C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地方标准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39FF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罗氏沼虾亲虾越冬管理技术规范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0C7C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DECC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DB45/T 2462-2022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29F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2022-02-28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7B72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广西壮族自治区市场监督管理局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D76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D17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黄光华、马华威、杨琼、黄黎明、吕敏、杨慧赞、曾兰、黄立斌、王卉、李旻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B5F0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现行标准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4F62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621571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8F91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5105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一种罗氏沼虾育苗用水处理池及处理工艺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BA17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EAC9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 xml:space="preserve">ZL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201611254317.3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162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2022-11-11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41C3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5577547号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A0B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8C5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黄光华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黄钧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杨学明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杨琼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黄立斌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卢小花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冯鹏霏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吕敏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11AD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授权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2A3C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6471CA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9E43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1045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罗氏沼虾生长性状相关的SNP分子标记及其应用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BD15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9768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ZL 2022 1 0239091.9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D7A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2023-07-28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0881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6187080号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187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广西壮族自治区水产科学研究院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023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彭敏，黄光华，潘传燕，黄玉柳，杨春玲，曾地刚，冯鹏霏，江林源，陈秀荔，李满园，农仕琼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A56A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授权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72D4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98E3A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2391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实用新型专利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2052E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罗氏沼虾苗种繁育池水质控制系统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0B09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FCC4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ZL 2022 2 1874904.3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E67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2022-07-20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5B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17878539号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DB5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D8AEA9"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王瑞；杨慧赞；黄立斌；卢天和；黄黎明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6C75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授权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EC25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1D7EBE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125D3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实用新型专利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E460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一种新型的罗氏沼虾虾苗孵化装置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CCD9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16B4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 xml:space="preserve">ZL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202221727392.8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D0D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2022-11-22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2C1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17867580号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D3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广西壮族自治区水产科学研究院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46A6AE"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曾兰、卢小花、黄光华、黄黎明、王瑞、吕敏、杨艳、阮志德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C017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授权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565A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7475C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DD9D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9126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5A00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4088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07AD6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F541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32A9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57DD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BE43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A654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</w:t>
            </w:r>
            <w:r>
              <w:rPr>
                <w:rFonts w:hint="eastAsia" w:ascii="Times New Roman" w:eastAsia="宋体"/>
                <w:sz w:val="18"/>
                <w:szCs w:val="18"/>
              </w:rPr>
              <w:t>署名</w:t>
            </w:r>
          </w:p>
        </w:tc>
      </w:tr>
      <w:tr w14:paraId="3177C4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032F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Prawn (Macrobrachium rosenbergii)–plant (Hydrilla verticillata) co-culture system improves water quality, prawn production and economic benefit through stocking density and feeding regime manage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3A2F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Aquaculture Research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9B0A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Huawei Ma;Min Lv;Yong Lin;Xiuli Chen;Dapeng Wang;Xuesong Du;Jianbin Li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668B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2020;Vol.51;No.6;P2169-2178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525F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2020-02-14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F49E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Jianbin Li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AF84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Huawei Ma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7C3C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Guangxi Key Laboratory of Aquatic Genetic </w:t>
            </w:r>
          </w:p>
          <w:p w14:paraId="388E0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Breeding and Healthy Aquaculture, Gaungxi </w:t>
            </w:r>
          </w:p>
          <w:p w14:paraId="16AEC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Academy of Fishery Sciences, Nanning, </w:t>
            </w:r>
          </w:p>
          <w:p w14:paraId="5BCFA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Guangxi, China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36AB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E762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</w:t>
            </w:r>
          </w:p>
        </w:tc>
      </w:tr>
      <w:tr w14:paraId="689194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4223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罗氏沼虾稻田养殖安全用药初步筛选试验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D6FC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科学养鱼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D02E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罗福广，黄光华，王志强，文衍红，黄杰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338E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2021;第12期;P50-51;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E820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2021-12-01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7DFE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黄杰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B411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罗福广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79D34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柳州市渔业技术推广站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广西水产科学研究院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15D8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454F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</w:t>
            </w:r>
          </w:p>
        </w:tc>
      </w:tr>
      <w:tr w14:paraId="27B01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1FCA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罗氏沼虾不同地理种群亲本形态及繁育性能比较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7FAF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水产科技情报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BD42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黄光华，雷燕，马华威，冯鹏霏，杨慧赞，阮志德，黄黎明，吕敏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3647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2019；第4期;P187-191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60D0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2019-08-09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46D4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吕敏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F7FA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黄光华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EF54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广西水产研究所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1586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DB4A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</w:t>
            </w:r>
          </w:p>
        </w:tc>
      </w:tr>
      <w:tr w14:paraId="5BFE40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884F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人工海水对罗氏沼虾幼体生长发育及能量收支影响初探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DD6E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水生态学杂志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A76B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黄光华，马华威，黎建斌，杨彦豪，黄立斌，冯鹏霏，吕敏，卢小花，杨学明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ED54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2017;第38卷;第2期;P76-81;1674-3075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1858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2017-03-01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F8AC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杨学明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13DC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黄光华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EEDD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广西水产科学研究院，防城港市水产品质量安全检测中心，防城港市渔业技术推广站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1FDC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552C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</w:t>
            </w:r>
          </w:p>
        </w:tc>
      </w:tr>
      <w:tr w14:paraId="65A424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03A10572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5F9BA438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7D98D8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54D34490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2548C9C1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1B73595C">
            <w:pPr>
              <w:adjustRightInd w:val="0"/>
              <w:snapToGrid w:val="0"/>
              <w:spacing w:line="406" w:lineRule="exact"/>
              <w:ind w:firstLine="240" w:firstLineChars="100"/>
              <w:rPr>
                <w:rFonts w:hint="eastAsia" w:eastAsia="宋体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snapToGrid w:val="0"/>
                <w:color w:val="000000"/>
                <w:sz w:val="24"/>
                <w:szCs w:val="24"/>
                <w:lang w:eastAsia="zh-CN"/>
              </w:rPr>
              <w:t>候选个人均为同一工作单位。</w:t>
            </w:r>
          </w:p>
          <w:p w14:paraId="56A70852">
            <w:pPr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 w14:paraId="09A374E4">
      <w:pPr>
        <w:pStyle w:val="13"/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lM2ZmNDRjZGJjZTI4N2I3Y2Y0YjEyNGNiOTM0ODgifQ=="/>
  </w:docVars>
  <w:rsids>
    <w:rsidRoot w:val="0CC8630E"/>
    <w:rsid w:val="0048501C"/>
    <w:rsid w:val="00FB0B1F"/>
    <w:rsid w:val="00FD0F8B"/>
    <w:rsid w:val="0CC8630E"/>
    <w:rsid w:val="0CD41BB2"/>
    <w:rsid w:val="18E50C46"/>
    <w:rsid w:val="21D95D87"/>
    <w:rsid w:val="22D06DC7"/>
    <w:rsid w:val="241F02D3"/>
    <w:rsid w:val="24822706"/>
    <w:rsid w:val="2BA725A7"/>
    <w:rsid w:val="32780CA4"/>
    <w:rsid w:val="33FD03FF"/>
    <w:rsid w:val="43DA1533"/>
    <w:rsid w:val="441863E9"/>
    <w:rsid w:val="4A3C220C"/>
    <w:rsid w:val="4BD56B0D"/>
    <w:rsid w:val="4F903226"/>
    <w:rsid w:val="51C66B19"/>
    <w:rsid w:val="5BE93EEE"/>
    <w:rsid w:val="6D823A05"/>
    <w:rsid w:val="73BC66FB"/>
    <w:rsid w:val="76811240"/>
    <w:rsid w:val="7D721DF2"/>
    <w:rsid w:val="7DDB70C4"/>
    <w:rsid w:val="7EBD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5"/>
    <w:next w:val="5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paragraph" w:styleId="6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mallCaps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4">
    <w:name w:val="大标题"/>
    <w:basedOn w:val="5"/>
    <w:next w:val="5"/>
    <w:qFormat/>
    <w:uiPriority w:val="0"/>
    <w:rPr>
      <w:rFonts w:eastAsia="方正小标宋简体" w:asciiTheme="minorHAnsi" w:hAnsiTheme="minorHAnsi"/>
      <w:b w:val="0"/>
    </w:rPr>
  </w:style>
  <w:style w:type="character" w:customStyle="1" w:styleId="15">
    <w:name w:val="17"/>
    <w:basedOn w:val="11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1460</Words>
  <Characters>2103</Characters>
  <Lines>5</Lines>
  <Paragraphs>1</Paragraphs>
  <TotalTime>22</TotalTime>
  <ScaleCrop>false</ScaleCrop>
  <LinksUpToDate>false</LinksUpToDate>
  <CharactersWithSpaces>2181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rizzoo</cp:lastModifiedBy>
  <cp:lastPrinted>2025-08-25T10:30:00Z</cp:lastPrinted>
  <dcterms:modified xsi:type="dcterms:W3CDTF">2025-09-04T09:04:56Z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69EA5C6257A64D8281946F350FC60474_13</vt:lpwstr>
  </property>
  <property fmtid="{D5CDD505-2E9C-101B-9397-08002B2CF9AE}" pid="4" name="KSOTemplateDocerSaveRecord">
    <vt:lpwstr>eyJoZGlkIjoiOTAxOGNhZGI3YWZkOTExZDc1NDhhOTQzMTBhNTUyOGMiLCJ1c2VySWQiOiIyMDg5OTEzODcifQ==</vt:lpwstr>
  </property>
</Properties>
</file>