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D25D2" w14:textId="7CB00FD7" w:rsidR="000B2D28" w:rsidRPr="00A9753E" w:rsidRDefault="00BE3A69">
      <w:pPr>
        <w:spacing w:beforeLines="50" w:before="156" w:afterLines="50" w:after="156" w:line="400" w:lineRule="exact"/>
        <w:jc w:val="center"/>
        <w:rPr>
          <w:rFonts w:eastAsia="方正小标宋简体"/>
          <w:bCs/>
          <w:sz w:val="44"/>
          <w:szCs w:val="44"/>
        </w:rPr>
      </w:pPr>
      <w:r w:rsidRPr="00A9753E">
        <w:rPr>
          <w:rFonts w:eastAsia="方正小标宋简体"/>
          <w:bCs/>
          <w:sz w:val="44"/>
          <w:szCs w:val="44"/>
        </w:rPr>
        <w:t>202</w:t>
      </w:r>
      <w:r w:rsidR="00A15A22" w:rsidRPr="00A9753E">
        <w:rPr>
          <w:rFonts w:eastAsia="方正小标宋简体"/>
          <w:bCs/>
          <w:sz w:val="44"/>
          <w:szCs w:val="44"/>
        </w:rPr>
        <w:t>4</w:t>
      </w:r>
      <w:r w:rsidRPr="00A9753E">
        <w:rPr>
          <w:rFonts w:eastAsia="方正小标宋简体"/>
          <w:bCs/>
          <w:sz w:val="44"/>
          <w:szCs w:val="44"/>
        </w:rPr>
        <w:t>年度广西</w:t>
      </w:r>
      <w:r w:rsidR="00E3187A" w:rsidRPr="00A9753E">
        <w:rPr>
          <w:rFonts w:eastAsia="方正小标宋简体"/>
          <w:bCs/>
          <w:sz w:val="44"/>
          <w:szCs w:val="44"/>
        </w:rPr>
        <w:t>科学技术进步奖</w:t>
      </w:r>
      <w:r w:rsidRPr="00A9753E">
        <w:rPr>
          <w:rFonts w:eastAsia="方正小标宋简体"/>
          <w:bCs/>
          <w:sz w:val="44"/>
          <w:szCs w:val="44"/>
        </w:rPr>
        <w:t>拟提名项目公示信息</w:t>
      </w:r>
    </w:p>
    <w:p w14:paraId="0497A239" w14:textId="77777777" w:rsidR="00A15A22" w:rsidRPr="00A9753E" w:rsidRDefault="00A15A22">
      <w:pPr>
        <w:spacing w:beforeLines="50" w:before="156" w:afterLines="50" w:after="156" w:line="400" w:lineRule="exact"/>
        <w:jc w:val="center"/>
        <w:rPr>
          <w:rFonts w:eastAsia="方正小标宋简体"/>
          <w:bCs/>
          <w:sz w:val="44"/>
          <w:szCs w:val="44"/>
        </w:rPr>
      </w:pPr>
    </w:p>
    <w:tbl>
      <w:tblPr>
        <w:tblW w:w="14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05"/>
        <w:gridCol w:w="3882"/>
        <w:gridCol w:w="1646"/>
        <w:gridCol w:w="6104"/>
      </w:tblGrid>
      <w:tr w:rsidR="000B2D28" w:rsidRPr="00A9753E" w14:paraId="3A018C3E" w14:textId="77777777" w:rsidTr="00F54A66">
        <w:trPr>
          <w:trHeight w:val="421"/>
          <w:jc w:val="center"/>
        </w:trPr>
        <w:tc>
          <w:tcPr>
            <w:tcW w:w="2405" w:type="dxa"/>
            <w:vAlign w:val="center"/>
          </w:tcPr>
          <w:p w14:paraId="6890AC33" w14:textId="77777777" w:rsidR="000B2D28" w:rsidRPr="00A9753E" w:rsidRDefault="00BE3A69">
            <w:pPr>
              <w:spacing w:line="360" w:lineRule="exact"/>
              <w:jc w:val="center"/>
              <w:rPr>
                <w:rFonts w:eastAsia="仿宋"/>
                <w:b/>
                <w:kern w:val="0"/>
                <w:sz w:val="24"/>
                <w:szCs w:val="24"/>
              </w:rPr>
            </w:pPr>
            <w:r w:rsidRPr="00A9753E">
              <w:rPr>
                <w:rFonts w:eastAsia="仿宋"/>
                <w:b/>
                <w:kern w:val="0"/>
                <w:sz w:val="24"/>
                <w:szCs w:val="24"/>
              </w:rPr>
              <w:t>项目名称</w:t>
            </w:r>
          </w:p>
        </w:tc>
        <w:tc>
          <w:tcPr>
            <w:tcW w:w="11632" w:type="dxa"/>
            <w:gridSpan w:val="3"/>
            <w:vAlign w:val="center"/>
          </w:tcPr>
          <w:p w14:paraId="112B023D" w14:textId="796269B5" w:rsidR="000B2D28" w:rsidRPr="00A9753E" w:rsidRDefault="002E7F5F">
            <w:pPr>
              <w:spacing w:line="360" w:lineRule="exact"/>
              <w:jc w:val="center"/>
              <w:rPr>
                <w:rFonts w:eastAsia="仿宋"/>
                <w:kern w:val="0"/>
                <w:sz w:val="24"/>
                <w:szCs w:val="24"/>
              </w:rPr>
            </w:pPr>
            <w:r w:rsidRPr="00A9753E">
              <w:rPr>
                <w:rFonts w:eastAsia="仿宋"/>
                <w:kern w:val="0"/>
                <w:sz w:val="24"/>
                <w:szCs w:val="24"/>
              </w:rPr>
              <w:t>奶水牛育繁推关键技术创新与产业化应用</w:t>
            </w:r>
          </w:p>
        </w:tc>
      </w:tr>
      <w:tr w:rsidR="000B2D28" w:rsidRPr="00A9753E" w14:paraId="3ACAABB8" w14:textId="77777777" w:rsidTr="009B7E91">
        <w:trPr>
          <w:trHeight w:val="421"/>
          <w:jc w:val="center"/>
        </w:trPr>
        <w:tc>
          <w:tcPr>
            <w:tcW w:w="2405" w:type="dxa"/>
            <w:vAlign w:val="center"/>
          </w:tcPr>
          <w:p w14:paraId="686DF532" w14:textId="3705BEDB" w:rsidR="000B2D28" w:rsidRPr="00A9753E" w:rsidRDefault="00BE3A69">
            <w:pPr>
              <w:spacing w:line="360" w:lineRule="exact"/>
              <w:jc w:val="center"/>
              <w:rPr>
                <w:rFonts w:eastAsia="仿宋"/>
                <w:b/>
                <w:kern w:val="0"/>
                <w:sz w:val="24"/>
                <w:szCs w:val="24"/>
              </w:rPr>
            </w:pPr>
            <w:r w:rsidRPr="00A9753E">
              <w:rPr>
                <w:rFonts w:eastAsia="仿宋"/>
                <w:b/>
                <w:kern w:val="0"/>
                <w:sz w:val="24"/>
                <w:szCs w:val="24"/>
              </w:rPr>
              <w:t>提名单位</w:t>
            </w:r>
            <w:r w:rsidR="00F54A66" w:rsidRPr="00A9753E">
              <w:rPr>
                <w:rFonts w:eastAsia="仿宋"/>
                <w:b/>
                <w:kern w:val="0"/>
                <w:sz w:val="24"/>
                <w:szCs w:val="24"/>
              </w:rPr>
              <w:t>/</w:t>
            </w:r>
            <w:r w:rsidR="00F54A66" w:rsidRPr="00A9753E">
              <w:rPr>
                <w:rFonts w:eastAsia="仿宋"/>
                <w:b/>
                <w:kern w:val="0"/>
                <w:sz w:val="24"/>
                <w:szCs w:val="24"/>
              </w:rPr>
              <w:t>提名专家</w:t>
            </w:r>
          </w:p>
        </w:tc>
        <w:tc>
          <w:tcPr>
            <w:tcW w:w="3882" w:type="dxa"/>
            <w:vAlign w:val="center"/>
          </w:tcPr>
          <w:p w14:paraId="5D6474BA" w14:textId="16746BB3" w:rsidR="000B2D28" w:rsidRPr="00A9753E" w:rsidRDefault="002E7F5F">
            <w:pPr>
              <w:spacing w:line="360" w:lineRule="exact"/>
              <w:jc w:val="center"/>
              <w:rPr>
                <w:rFonts w:eastAsia="仿宋"/>
                <w:kern w:val="0"/>
                <w:sz w:val="24"/>
                <w:szCs w:val="24"/>
              </w:rPr>
            </w:pPr>
            <w:r w:rsidRPr="00A9753E">
              <w:rPr>
                <w:rFonts w:eastAsia="仿宋"/>
                <w:kern w:val="0"/>
                <w:sz w:val="24"/>
                <w:szCs w:val="24"/>
              </w:rPr>
              <w:t>广西壮族自治区</w:t>
            </w:r>
            <w:r w:rsidR="00745777">
              <w:rPr>
                <w:rFonts w:eastAsia="仿宋" w:hint="eastAsia"/>
                <w:kern w:val="0"/>
                <w:sz w:val="24"/>
                <w:szCs w:val="24"/>
              </w:rPr>
              <w:t>农业农村</w:t>
            </w:r>
            <w:r w:rsidRPr="00A9753E">
              <w:rPr>
                <w:rFonts w:eastAsia="仿宋"/>
                <w:kern w:val="0"/>
                <w:sz w:val="24"/>
                <w:szCs w:val="24"/>
              </w:rPr>
              <w:t>厅</w:t>
            </w:r>
            <w:bookmarkStart w:id="0" w:name="_GoBack"/>
            <w:bookmarkEnd w:id="0"/>
          </w:p>
        </w:tc>
        <w:tc>
          <w:tcPr>
            <w:tcW w:w="1646" w:type="dxa"/>
            <w:vAlign w:val="center"/>
          </w:tcPr>
          <w:p w14:paraId="71DEDD2F" w14:textId="21D99663" w:rsidR="000B2D28" w:rsidRPr="00A9753E" w:rsidRDefault="00BE3A69">
            <w:pPr>
              <w:spacing w:line="400" w:lineRule="exact"/>
              <w:jc w:val="center"/>
              <w:rPr>
                <w:rFonts w:eastAsia="仿宋"/>
                <w:b/>
                <w:kern w:val="0"/>
                <w:sz w:val="24"/>
                <w:szCs w:val="24"/>
              </w:rPr>
            </w:pPr>
            <w:r w:rsidRPr="00A9753E">
              <w:rPr>
                <w:rFonts w:eastAsia="仿宋"/>
                <w:b/>
                <w:kern w:val="0"/>
                <w:sz w:val="24"/>
                <w:szCs w:val="24"/>
              </w:rPr>
              <w:t>提名等级</w:t>
            </w:r>
          </w:p>
        </w:tc>
        <w:tc>
          <w:tcPr>
            <w:tcW w:w="6104" w:type="dxa"/>
            <w:vAlign w:val="center"/>
          </w:tcPr>
          <w:p w14:paraId="0DD83735" w14:textId="5CEE6293" w:rsidR="000B2D28" w:rsidRPr="00A9753E" w:rsidRDefault="002E7F5F">
            <w:pPr>
              <w:spacing w:line="360" w:lineRule="exact"/>
              <w:jc w:val="center"/>
              <w:rPr>
                <w:rFonts w:eastAsia="仿宋"/>
                <w:b/>
                <w:kern w:val="0"/>
                <w:sz w:val="24"/>
                <w:szCs w:val="24"/>
              </w:rPr>
            </w:pPr>
            <w:r w:rsidRPr="00A9753E">
              <w:rPr>
                <w:rFonts w:eastAsia="仿宋"/>
                <w:bCs/>
                <w:kern w:val="0"/>
                <w:sz w:val="24"/>
                <w:szCs w:val="24"/>
              </w:rPr>
              <w:t>科技进步奖</w:t>
            </w:r>
            <w:r w:rsidR="00834EB3" w:rsidRPr="00834EB3">
              <w:rPr>
                <w:rFonts w:eastAsia="仿宋" w:hint="eastAsia"/>
                <w:bCs/>
                <w:kern w:val="0"/>
                <w:sz w:val="24"/>
                <w:szCs w:val="24"/>
              </w:rPr>
              <w:t>—产业创新类</w:t>
            </w:r>
            <w:r w:rsidR="002A4655" w:rsidRPr="00A9753E">
              <w:rPr>
                <w:rFonts w:eastAsia="仿宋" w:hint="eastAsia"/>
                <w:bCs/>
                <w:kern w:val="0"/>
                <w:sz w:val="24"/>
                <w:szCs w:val="24"/>
              </w:rPr>
              <w:t>：</w:t>
            </w:r>
            <w:r w:rsidRPr="00A9753E">
              <w:rPr>
                <w:rFonts w:eastAsia="仿宋"/>
                <w:bCs/>
                <w:kern w:val="0"/>
                <w:sz w:val="24"/>
                <w:szCs w:val="24"/>
              </w:rPr>
              <w:t>一</w:t>
            </w:r>
            <w:r w:rsidR="00274391">
              <w:rPr>
                <w:rFonts w:eastAsia="仿宋" w:hint="eastAsia"/>
                <w:bCs/>
                <w:kern w:val="0"/>
                <w:sz w:val="24"/>
                <w:szCs w:val="24"/>
              </w:rPr>
              <w:t>、二</w:t>
            </w:r>
            <w:r w:rsidRPr="00A9753E">
              <w:rPr>
                <w:rFonts w:eastAsia="仿宋"/>
                <w:bCs/>
                <w:kern w:val="0"/>
                <w:sz w:val="24"/>
                <w:szCs w:val="24"/>
              </w:rPr>
              <w:t>等奖</w:t>
            </w:r>
          </w:p>
        </w:tc>
      </w:tr>
      <w:tr w:rsidR="00407AC9" w:rsidRPr="00A9753E" w14:paraId="43BF92B2" w14:textId="77777777" w:rsidTr="00F54A66">
        <w:trPr>
          <w:trHeight w:val="421"/>
          <w:jc w:val="center"/>
        </w:trPr>
        <w:tc>
          <w:tcPr>
            <w:tcW w:w="2405" w:type="dxa"/>
            <w:vAlign w:val="center"/>
          </w:tcPr>
          <w:p w14:paraId="0C2A85EB" w14:textId="77777777" w:rsidR="00407AC9" w:rsidRPr="00A9753E" w:rsidRDefault="00407AC9" w:rsidP="00407AC9">
            <w:pPr>
              <w:spacing w:line="360" w:lineRule="exact"/>
              <w:jc w:val="center"/>
              <w:rPr>
                <w:rFonts w:eastAsia="仿宋"/>
                <w:b/>
                <w:kern w:val="0"/>
                <w:sz w:val="24"/>
                <w:szCs w:val="24"/>
              </w:rPr>
            </w:pPr>
            <w:r w:rsidRPr="00A9753E">
              <w:rPr>
                <w:rFonts w:eastAsia="仿宋"/>
                <w:b/>
                <w:kern w:val="0"/>
                <w:sz w:val="24"/>
                <w:szCs w:val="24"/>
              </w:rPr>
              <w:t>候选个人</w:t>
            </w:r>
          </w:p>
        </w:tc>
        <w:tc>
          <w:tcPr>
            <w:tcW w:w="11632" w:type="dxa"/>
            <w:gridSpan w:val="3"/>
            <w:shd w:val="clear" w:color="auto" w:fill="auto"/>
            <w:vAlign w:val="center"/>
          </w:tcPr>
          <w:p w14:paraId="56603434" w14:textId="6B853B9A" w:rsidR="00407AC9" w:rsidRPr="00A9753E" w:rsidRDefault="002E7F5F" w:rsidP="00407AC9">
            <w:pPr>
              <w:pStyle w:val="a4"/>
              <w:spacing w:line="240" w:lineRule="auto"/>
              <w:ind w:firstLineChars="0" w:firstLine="0"/>
              <w:rPr>
                <w:rFonts w:ascii="Times New Roman" w:eastAsia="仿宋" w:hint="default"/>
                <w:bCs/>
                <w:kern w:val="0"/>
                <w:szCs w:val="24"/>
              </w:rPr>
            </w:pPr>
            <w:r w:rsidRPr="00A9753E">
              <w:rPr>
                <w:rFonts w:ascii="Times New Roman" w:eastAsia="仿宋" w:hint="default"/>
                <w:kern w:val="0"/>
                <w:szCs w:val="24"/>
              </w:rPr>
              <w:t>刘庆友、尚江华、李辉、</w:t>
            </w:r>
            <w:r w:rsidR="00B33C6A" w:rsidRPr="00A9753E">
              <w:rPr>
                <w:rFonts w:ascii="Times New Roman" w:eastAsia="仿宋" w:hint="default"/>
                <w:kern w:val="0"/>
                <w:szCs w:val="24"/>
              </w:rPr>
              <w:t>滑国华、</w:t>
            </w:r>
            <w:r w:rsidRPr="00A9753E">
              <w:rPr>
                <w:rFonts w:ascii="Times New Roman" w:eastAsia="仿宋" w:hint="default"/>
                <w:kern w:val="0"/>
                <w:szCs w:val="24"/>
              </w:rPr>
              <w:t>李志鹏、</w:t>
            </w:r>
            <w:r w:rsidR="00B33C6A" w:rsidRPr="00A9753E">
              <w:rPr>
                <w:rFonts w:ascii="Times New Roman" w:eastAsia="仿宋" w:hint="default"/>
                <w:kern w:val="0"/>
                <w:szCs w:val="24"/>
              </w:rPr>
              <w:t>黄加祥、</w:t>
            </w:r>
            <w:r w:rsidR="00193237" w:rsidRPr="00A9753E">
              <w:rPr>
                <w:rFonts w:ascii="Times New Roman" w:eastAsia="仿宋" w:hint="default"/>
                <w:kern w:val="0"/>
                <w:szCs w:val="24"/>
              </w:rPr>
              <w:t>郑海英、</w:t>
            </w:r>
            <w:r w:rsidR="00B33C6A" w:rsidRPr="00A9753E">
              <w:rPr>
                <w:rFonts w:ascii="Times New Roman" w:eastAsia="仿宋"/>
                <w:kern w:val="0"/>
                <w:szCs w:val="24"/>
              </w:rPr>
              <w:t>滕翠金</w:t>
            </w:r>
            <w:r w:rsidR="00B33C6A" w:rsidRPr="00A9753E">
              <w:rPr>
                <w:rFonts w:ascii="Times New Roman" w:eastAsia="仿宋" w:hint="default"/>
                <w:kern w:val="0"/>
                <w:szCs w:val="24"/>
              </w:rPr>
              <w:t>、</w:t>
            </w:r>
            <w:r w:rsidRPr="00A9753E">
              <w:rPr>
                <w:rFonts w:ascii="Times New Roman" w:eastAsia="仿宋" w:hint="default"/>
                <w:kern w:val="0"/>
                <w:szCs w:val="24"/>
              </w:rPr>
              <w:t>李美珍、</w:t>
            </w:r>
            <w:r w:rsidR="00EA7E39" w:rsidRPr="00A9753E">
              <w:rPr>
                <w:rFonts w:ascii="Times New Roman" w:eastAsia="仿宋" w:hint="default"/>
                <w:kern w:val="0"/>
                <w:szCs w:val="24"/>
              </w:rPr>
              <w:t>王英群</w:t>
            </w:r>
          </w:p>
        </w:tc>
      </w:tr>
      <w:tr w:rsidR="00407AC9" w:rsidRPr="00A9753E" w14:paraId="7883AA38" w14:textId="77777777" w:rsidTr="00F54A66">
        <w:trPr>
          <w:trHeight w:val="421"/>
          <w:jc w:val="center"/>
        </w:trPr>
        <w:tc>
          <w:tcPr>
            <w:tcW w:w="2405" w:type="dxa"/>
            <w:vAlign w:val="center"/>
          </w:tcPr>
          <w:p w14:paraId="276B8E68" w14:textId="77777777" w:rsidR="00407AC9" w:rsidRPr="00A9753E" w:rsidRDefault="00407AC9" w:rsidP="00407AC9">
            <w:pPr>
              <w:spacing w:line="360" w:lineRule="exact"/>
              <w:jc w:val="center"/>
              <w:rPr>
                <w:rFonts w:eastAsia="仿宋"/>
                <w:b/>
                <w:kern w:val="0"/>
                <w:sz w:val="24"/>
                <w:szCs w:val="24"/>
              </w:rPr>
            </w:pPr>
            <w:r w:rsidRPr="00A9753E">
              <w:rPr>
                <w:rFonts w:eastAsia="仿宋"/>
                <w:b/>
                <w:kern w:val="0"/>
                <w:sz w:val="24"/>
                <w:szCs w:val="24"/>
              </w:rPr>
              <w:t>候选组织</w:t>
            </w:r>
          </w:p>
        </w:tc>
        <w:tc>
          <w:tcPr>
            <w:tcW w:w="11632" w:type="dxa"/>
            <w:gridSpan w:val="3"/>
            <w:shd w:val="clear" w:color="auto" w:fill="auto"/>
            <w:vAlign w:val="center"/>
          </w:tcPr>
          <w:p w14:paraId="6442FA28" w14:textId="57B0FF3E" w:rsidR="00407AC9" w:rsidRPr="00A9753E" w:rsidRDefault="00274391" w:rsidP="00407AC9">
            <w:pPr>
              <w:pStyle w:val="a4"/>
              <w:spacing w:line="240" w:lineRule="auto"/>
              <w:ind w:firstLineChars="0" w:firstLine="0"/>
              <w:rPr>
                <w:rFonts w:ascii="Times New Roman" w:eastAsia="仿宋" w:hint="default"/>
                <w:bCs/>
                <w:kern w:val="0"/>
                <w:szCs w:val="24"/>
              </w:rPr>
            </w:pPr>
            <w:r w:rsidRPr="00A9753E">
              <w:rPr>
                <w:rFonts w:ascii="Times New Roman" w:eastAsia="仿宋" w:hint="default"/>
                <w:kern w:val="0"/>
                <w:szCs w:val="24"/>
              </w:rPr>
              <w:t>广西壮族自治区水牛研究所</w:t>
            </w:r>
            <w:r w:rsidRPr="00A9753E">
              <w:rPr>
                <w:rFonts w:ascii="Times New Roman" w:eastAsia="仿宋"/>
                <w:kern w:val="0"/>
                <w:szCs w:val="24"/>
              </w:rPr>
              <w:t>（中国农业科学院水牛研究所）</w:t>
            </w:r>
            <w:r w:rsidRPr="00A9753E">
              <w:rPr>
                <w:rFonts w:ascii="Times New Roman" w:eastAsia="仿宋" w:hint="default"/>
                <w:kern w:val="0"/>
                <w:szCs w:val="24"/>
              </w:rPr>
              <w:t>、</w:t>
            </w:r>
            <w:r w:rsidR="002E7F5F" w:rsidRPr="00A9753E">
              <w:rPr>
                <w:rFonts w:ascii="Times New Roman" w:eastAsia="仿宋" w:hint="default"/>
                <w:kern w:val="0"/>
                <w:szCs w:val="24"/>
              </w:rPr>
              <w:t>广西大学、佛山</w:t>
            </w:r>
            <w:r w:rsidR="00C31E3E">
              <w:rPr>
                <w:rFonts w:ascii="Times New Roman" w:eastAsia="仿宋"/>
                <w:kern w:val="0"/>
                <w:szCs w:val="24"/>
              </w:rPr>
              <w:t>大学</w:t>
            </w:r>
            <w:r w:rsidR="00932554" w:rsidRPr="00A9753E">
              <w:rPr>
                <w:rFonts w:ascii="Times New Roman" w:eastAsia="仿宋" w:hint="default"/>
                <w:kern w:val="0"/>
                <w:szCs w:val="24"/>
              </w:rPr>
              <w:t>、皇氏</w:t>
            </w:r>
            <w:r w:rsidR="00B33C6A" w:rsidRPr="00A9753E">
              <w:rPr>
                <w:rFonts w:ascii="Times New Roman" w:eastAsia="仿宋"/>
                <w:kern w:val="0"/>
                <w:szCs w:val="24"/>
              </w:rPr>
              <w:t>赛尔生物科技</w:t>
            </w:r>
            <w:r w:rsidR="00DD2407" w:rsidRPr="00A9753E">
              <w:rPr>
                <w:rFonts w:ascii="Times New Roman" w:eastAsia="仿宋"/>
                <w:kern w:val="0"/>
                <w:szCs w:val="24"/>
              </w:rPr>
              <w:t>（广西）</w:t>
            </w:r>
            <w:r w:rsidR="00932554" w:rsidRPr="00A9753E">
              <w:rPr>
                <w:rFonts w:ascii="Times New Roman" w:eastAsia="仿宋" w:hint="default"/>
                <w:kern w:val="0"/>
                <w:szCs w:val="24"/>
              </w:rPr>
              <w:t>有限公司、广西壮族自治区畜禽品种改良站、华中农业大学</w:t>
            </w:r>
          </w:p>
        </w:tc>
      </w:tr>
      <w:tr w:rsidR="000B2D28" w:rsidRPr="00A9753E" w14:paraId="244C897C" w14:textId="77777777" w:rsidTr="0038070C">
        <w:trPr>
          <w:trHeight w:val="2684"/>
          <w:jc w:val="center"/>
        </w:trPr>
        <w:tc>
          <w:tcPr>
            <w:tcW w:w="2405" w:type="dxa"/>
            <w:vAlign w:val="center"/>
          </w:tcPr>
          <w:p w14:paraId="6E261071" w14:textId="77777777" w:rsidR="000B2D28" w:rsidRPr="00A9753E" w:rsidRDefault="00BE3A69">
            <w:pPr>
              <w:spacing w:line="400" w:lineRule="exact"/>
              <w:jc w:val="center"/>
              <w:rPr>
                <w:rFonts w:eastAsia="仿宋"/>
                <w:b/>
                <w:kern w:val="0"/>
                <w:sz w:val="24"/>
                <w:szCs w:val="24"/>
              </w:rPr>
            </w:pPr>
            <w:r w:rsidRPr="00A9753E">
              <w:rPr>
                <w:rFonts w:eastAsia="仿宋"/>
                <w:b/>
                <w:kern w:val="0"/>
                <w:sz w:val="24"/>
                <w:szCs w:val="24"/>
              </w:rPr>
              <w:t>项目简介</w:t>
            </w:r>
          </w:p>
        </w:tc>
        <w:tc>
          <w:tcPr>
            <w:tcW w:w="11632" w:type="dxa"/>
            <w:gridSpan w:val="3"/>
            <w:vAlign w:val="center"/>
          </w:tcPr>
          <w:p w14:paraId="27C638DF" w14:textId="58C16131" w:rsidR="00274391" w:rsidRPr="00274391" w:rsidRDefault="00274391" w:rsidP="00274391">
            <w:pPr>
              <w:spacing w:line="302" w:lineRule="auto"/>
              <w:ind w:firstLineChars="200" w:firstLine="480"/>
              <w:rPr>
                <w:rFonts w:ascii="仿宋" w:eastAsia="仿宋" w:hAnsi="仿宋"/>
                <w:bCs/>
                <w:sz w:val="24"/>
                <w:szCs w:val="24"/>
              </w:rPr>
            </w:pPr>
            <w:r w:rsidRPr="00274391">
              <w:rPr>
                <w:rFonts w:ascii="仿宋" w:eastAsia="仿宋" w:hAnsi="仿宋" w:hint="eastAsia"/>
                <w:bCs/>
                <w:sz w:val="24"/>
                <w:szCs w:val="24"/>
              </w:rPr>
              <w:t>广西是我国水牛养殖最多、产业发展最好的省份，存养水</w:t>
            </w:r>
            <w:r w:rsidRPr="00905EA7">
              <w:rPr>
                <w:rFonts w:eastAsia="仿宋"/>
                <w:bCs/>
                <w:sz w:val="24"/>
                <w:szCs w:val="24"/>
              </w:rPr>
              <w:t>牛</w:t>
            </w:r>
            <w:r w:rsidRPr="00905EA7">
              <w:rPr>
                <w:rFonts w:eastAsia="仿宋"/>
                <w:bCs/>
                <w:sz w:val="24"/>
                <w:szCs w:val="24"/>
              </w:rPr>
              <w:t>235</w:t>
            </w:r>
            <w:r w:rsidRPr="00905EA7">
              <w:rPr>
                <w:rFonts w:eastAsia="仿宋"/>
                <w:bCs/>
                <w:sz w:val="24"/>
                <w:szCs w:val="24"/>
              </w:rPr>
              <w:t>万头，约占全国</w:t>
            </w:r>
            <w:r w:rsidRPr="00905EA7">
              <w:rPr>
                <w:rFonts w:eastAsia="仿宋"/>
                <w:bCs/>
                <w:sz w:val="24"/>
                <w:szCs w:val="24"/>
              </w:rPr>
              <w:t>10%</w:t>
            </w:r>
            <w:r w:rsidRPr="00905EA7">
              <w:rPr>
                <w:rFonts w:eastAsia="仿宋"/>
                <w:bCs/>
                <w:sz w:val="24"/>
                <w:szCs w:val="24"/>
              </w:rPr>
              <w:t>，年产水牛奶</w:t>
            </w:r>
            <w:r w:rsidRPr="00905EA7">
              <w:rPr>
                <w:rFonts w:eastAsia="仿宋"/>
                <w:bCs/>
                <w:sz w:val="24"/>
                <w:szCs w:val="24"/>
              </w:rPr>
              <w:t>2.5</w:t>
            </w:r>
            <w:r w:rsidRPr="00905EA7">
              <w:rPr>
                <w:rFonts w:eastAsia="仿宋"/>
                <w:bCs/>
                <w:sz w:val="24"/>
                <w:szCs w:val="24"/>
              </w:rPr>
              <w:t>万吨，产量全国第一，奶水牛全产业链产值近</w:t>
            </w:r>
            <w:r w:rsidRPr="00905EA7">
              <w:rPr>
                <w:rFonts w:eastAsia="仿宋"/>
                <w:bCs/>
                <w:sz w:val="24"/>
                <w:szCs w:val="24"/>
              </w:rPr>
              <w:t>150</w:t>
            </w:r>
            <w:r w:rsidRPr="00905EA7">
              <w:rPr>
                <w:rFonts w:eastAsia="仿宋"/>
                <w:bCs/>
                <w:sz w:val="24"/>
                <w:szCs w:val="24"/>
              </w:rPr>
              <w:t>亿元。水牛适合农民散户养殖，是广西、云南、贵州等地农民重要的脱贫致富牛。我国经</w:t>
            </w:r>
            <w:r w:rsidRPr="00905EA7">
              <w:rPr>
                <w:rFonts w:eastAsia="仿宋"/>
                <w:bCs/>
                <w:sz w:val="24"/>
                <w:szCs w:val="24"/>
              </w:rPr>
              <w:t>60</w:t>
            </w:r>
            <w:r w:rsidRPr="00905EA7">
              <w:rPr>
                <w:rFonts w:eastAsia="仿宋"/>
                <w:bCs/>
                <w:sz w:val="24"/>
                <w:szCs w:val="24"/>
              </w:rPr>
              <w:t>余年役用水牛向乳肉役兼</w:t>
            </w:r>
            <w:r w:rsidRPr="00274391">
              <w:rPr>
                <w:rFonts w:ascii="仿宋" w:eastAsia="仿宋" w:hAnsi="仿宋" w:hint="eastAsia"/>
                <w:bCs/>
                <w:sz w:val="24"/>
                <w:szCs w:val="24"/>
              </w:rPr>
              <w:t>用型杂交改良，培育了一批杂交水牛，但整体选育水平较低、产奶量低、繁殖效率低，成为制约奶水牛产业发展的卡脖子问题。项目组持续攻关奶水牛全基因组选择精准设计育种体系、规模化快速扩繁技术和良种精液产业化推广，取得一系列创新成果。</w:t>
            </w:r>
          </w:p>
          <w:p w14:paraId="205A6213" w14:textId="77777777" w:rsidR="00274391" w:rsidRPr="00905EA7" w:rsidRDefault="00274391" w:rsidP="00274391">
            <w:pPr>
              <w:spacing w:line="302" w:lineRule="auto"/>
              <w:ind w:firstLineChars="200" w:firstLine="482"/>
              <w:rPr>
                <w:rFonts w:ascii="仿宋" w:eastAsia="仿宋" w:hAnsi="仿宋"/>
                <w:b/>
                <w:sz w:val="24"/>
                <w:szCs w:val="24"/>
              </w:rPr>
            </w:pPr>
            <w:r w:rsidRPr="00905EA7">
              <w:rPr>
                <w:rFonts w:ascii="仿宋" w:eastAsia="仿宋" w:hAnsi="仿宋" w:hint="eastAsia"/>
                <w:b/>
                <w:sz w:val="24"/>
                <w:szCs w:val="24"/>
              </w:rPr>
              <w:t>1.奶水牛育种关键技术研发取得重大突破</w:t>
            </w:r>
          </w:p>
          <w:p w14:paraId="3CDE1443" w14:textId="7D53F922" w:rsidR="00274391" w:rsidRPr="00274391" w:rsidRDefault="00274391" w:rsidP="00274391">
            <w:pPr>
              <w:spacing w:line="302" w:lineRule="auto"/>
              <w:ind w:firstLineChars="200" w:firstLine="480"/>
              <w:rPr>
                <w:rFonts w:ascii="仿宋" w:eastAsia="仿宋" w:hAnsi="仿宋"/>
                <w:bCs/>
                <w:sz w:val="24"/>
                <w:szCs w:val="24"/>
              </w:rPr>
            </w:pPr>
            <w:r w:rsidRPr="00274391">
              <w:rPr>
                <w:rFonts w:ascii="仿宋" w:eastAsia="仿宋" w:hAnsi="仿宋" w:hint="eastAsia"/>
                <w:bCs/>
                <w:sz w:val="24"/>
                <w:szCs w:val="24"/>
              </w:rPr>
              <w:t>项目组率先组装了中国本地水牛和国外奶水牛高质量参考基因组，构建了国内外水牛基因组遗传变异数据集，开发了全基因组</w:t>
            </w:r>
            <w:r w:rsidRPr="00905EA7">
              <w:rPr>
                <w:rFonts w:eastAsia="仿宋"/>
                <w:bCs/>
                <w:sz w:val="24"/>
                <w:szCs w:val="24"/>
              </w:rPr>
              <w:t>SNP</w:t>
            </w:r>
            <w:r w:rsidRPr="00905EA7">
              <w:rPr>
                <w:rFonts w:eastAsia="仿宋"/>
                <w:bCs/>
                <w:sz w:val="24"/>
                <w:szCs w:val="24"/>
              </w:rPr>
              <w:t>信息追溯水牛血统来源及基因组选育技术的方法；首次构建了水牛肠道微生物基因组参考目录，鉴定到影响水牛粗纤维消化率、产奶量相关的关键菌种；揭示了产奶性状、繁殖等性状的遗传调控机制，通过精准表型测定和基因组遗传评估模式优化，建立分子标记结合表型量化评价基因聚合效应的分子育种方案，并用于指导奶水牛的选配和杂交改良，已在广西皇氏集团、广东湛江和云南保山等地进行累计超</w:t>
            </w:r>
            <w:r w:rsidRPr="00905EA7">
              <w:rPr>
                <w:rFonts w:eastAsia="仿宋"/>
                <w:bCs/>
                <w:sz w:val="24"/>
                <w:szCs w:val="24"/>
              </w:rPr>
              <w:t>3000</w:t>
            </w:r>
            <w:r w:rsidRPr="00274391">
              <w:rPr>
                <w:rFonts w:ascii="仿宋" w:eastAsia="仿宋" w:hAnsi="仿宋" w:hint="eastAsia"/>
                <w:bCs/>
                <w:sz w:val="24"/>
                <w:szCs w:val="24"/>
              </w:rPr>
              <w:t>次的分子检测服务，实现了分子育种规模化应用。</w:t>
            </w:r>
          </w:p>
          <w:p w14:paraId="2EBC1F57" w14:textId="77777777" w:rsidR="00274391" w:rsidRPr="00905EA7" w:rsidRDefault="00274391" w:rsidP="00274391">
            <w:pPr>
              <w:spacing w:line="302" w:lineRule="auto"/>
              <w:ind w:firstLineChars="200" w:firstLine="482"/>
              <w:rPr>
                <w:rFonts w:ascii="仿宋" w:eastAsia="仿宋" w:hAnsi="仿宋"/>
                <w:b/>
                <w:sz w:val="24"/>
                <w:szCs w:val="24"/>
              </w:rPr>
            </w:pPr>
            <w:r w:rsidRPr="00905EA7">
              <w:rPr>
                <w:rFonts w:ascii="仿宋" w:eastAsia="仿宋" w:hAnsi="仿宋" w:hint="eastAsia"/>
                <w:b/>
                <w:sz w:val="24"/>
                <w:szCs w:val="24"/>
              </w:rPr>
              <w:t>2.奶水牛繁殖关键技术研发取得重要进展</w:t>
            </w:r>
          </w:p>
          <w:p w14:paraId="60425B10" w14:textId="1DFDCADB" w:rsidR="00274391" w:rsidRPr="00274391" w:rsidRDefault="00274391" w:rsidP="00274391">
            <w:pPr>
              <w:spacing w:line="302" w:lineRule="auto"/>
              <w:ind w:firstLineChars="200" w:firstLine="480"/>
              <w:rPr>
                <w:rFonts w:ascii="仿宋" w:eastAsia="仿宋" w:hAnsi="仿宋"/>
                <w:bCs/>
                <w:sz w:val="24"/>
                <w:szCs w:val="24"/>
              </w:rPr>
            </w:pPr>
            <w:r w:rsidRPr="00274391">
              <w:rPr>
                <w:rFonts w:ascii="仿宋" w:eastAsia="仿宋" w:hAnsi="仿宋" w:hint="eastAsia"/>
                <w:bCs/>
                <w:sz w:val="24"/>
                <w:szCs w:val="24"/>
              </w:rPr>
              <w:t>创新集成奶水牛胚胎体外生产培养体系，建立一套高效的奶水牛同期发情、定时输精和胚胎移植技术，实现胚胎体外生产的产业化应用，提高了整体繁殖技术的效率及效果。分批次从巴基斯坦引进高产尼里</w:t>
            </w:r>
            <w:r w:rsidR="00834EB3">
              <w:rPr>
                <w:rFonts w:ascii="仿宋" w:eastAsia="仿宋" w:hAnsi="仿宋" w:hint="eastAsia"/>
                <w:bCs/>
                <w:sz w:val="24"/>
                <w:szCs w:val="24"/>
              </w:rPr>
              <w:t>-</w:t>
            </w:r>
            <w:r w:rsidRPr="00274391">
              <w:rPr>
                <w:rFonts w:ascii="仿宋" w:eastAsia="仿宋" w:hAnsi="仿宋" w:hint="eastAsia"/>
                <w:bCs/>
                <w:sz w:val="24"/>
                <w:szCs w:val="24"/>
              </w:rPr>
              <w:t>拉菲奶水牛良种胚胎，在国内和巴基斯坦旁遮普省推广奶水牛高效繁育技术，这也是我国水牛胚胎体外生产技术首次走出国门，在一带一路国家开展应用。首次开展奶水牛精液性状的精准测定和遗传评估，实现精液性状与生长性状的同时选育，建立了完善的种用公水牛选育体系，建成我国最大的高品质种水牛精子库。</w:t>
            </w:r>
          </w:p>
          <w:p w14:paraId="6CAC5997" w14:textId="77777777" w:rsidR="00274391" w:rsidRPr="00905EA7" w:rsidRDefault="00274391" w:rsidP="00274391">
            <w:pPr>
              <w:spacing w:line="302" w:lineRule="auto"/>
              <w:ind w:firstLineChars="200" w:firstLine="482"/>
              <w:rPr>
                <w:rFonts w:ascii="仿宋" w:eastAsia="仿宋" w:hAnsi="仿宋"/>
                <w:b/>
                <w:sz w:val="24"/>
                <w:szCs w:val="24"/>
              </w:rPr>
            </w:pPr>
            <w:r w:rsidRPr="00905EA7">
              <w:rPr>
                <w:rFonts w:ascii="仿宋" w:eastAsia="仿宋" w:hAnsi="仿宋" w:hint="eastAsia"/>
                <w:b/>
                <w:sz w:val="24"/>
                <w:szCs w:val="24"/>
              </w:rPr>
              <w:t>3.奶水牛育繁推一体化产业化模式创建</w:t>
            </w:r>
          </w:p>
          <w:p w14:paraId="2B692363" w14:textId="356FBBC3" w:rsidR="00274391" w:rsidRPr="00905EA7" w:rsidRDefault="00274391" w:rsidP="00274391">
            <w:pPr>
              <w:spacing w:line="302" w:lineRule="auto"/>
              <w:ind w:firstLineChars="200" w:firstLine="480"/>
              <w:rPr>
                <w:rFonts w:eastAsia="仿宋"/>
                <w:bCs/>
                <w:sz w:val="24"/>
                <w:szCs w:val="24"/>
              </w:rPr>
            </w:pPr>
            <w:r w:rsidRPr="00905EA7">
              <w:rPr>
                <w:rFonts w:eastAsia="仿宋"/>
                <w:bCs/>
                <w:sz w:val="24"/>
                <w:szCs w:val="24"/>
              </w:rPr>
              <w:lastRenderedPageBreak/>
              <w:t>集成上述创新，创新</w:t>
            </w:r>
            <w:r w:rsidRPr="00905EA7">
              <w:rPr>
                <w:rFonts w:eastAsia="仿宋"/>
                <w:bCs/>
                <w:sz w:val="24"/>
                <w:szCs w:val="24"/>
              </w:rPr>
              <w:t>“</w:t>
            </w:r>
            <w:r w:rsidRPr="00905EA7">
              <w:rPr>
                <w:rFonts w:eastAsia="仿宋"/>
                <w:bCs/>
                <w:sz w:val="24"/>
                <w:szCs w:val="24"/>
              </w:rPr>
              <w:t>品种选育</w:t>
            </w:r>
            <w:r w:rsidRPr="00905EA7">
              <w:rPr>
                <w:rFonts w:eastAsia="仿宋"/>
                <w:bCs/>
                <w:sz w:val="24"/>
                <w:szCs w:val="24"/>
              </w:rPr>
              <w:t>+</w:t>
            </w:r>
            <w:r w:rsidRPr="00905EA7">
              <w:rPr>
                <w:rFonts w:eastAsia="仿宋"/>
                <w:bCs/>
                <w:sz w:val="24"/>
                <w:szCs w:val="24"/>
              </w:rPr>
              <w:t>技术集成</w:t>
            </w:r>
            <w:r w:rsidRPr="00905EA7">
              <w:rPr>
                <w:rFonts w:eastAsia="仿宋"/>
                <w:bCs/>
                <w:sz w:val="24"/>
                <w:szCs w:val="24"/>
              </w:rPr>
              <w:t>”</w:t>
            </w:r>
            <w:r w:rsidRPr="00905EA7">
              <w:rPr>
                <w:rFonts w:eastAsia="仿宋"/>
                <w:bCs/>
                <w:sz w:val="24"/>
                <w:szCs w:val="24"/>
              </w:rPr>
              <w:t>和</w:t>
            </w:r>
            <w:r w:rsidRPr="00905EA7">
              <w:rPr>
                <w:rFonts w:eastAsia="仿宋"/>
                <w:bCs/>
                <w:sz w:val="24"/>
                <w:szCs w:val="24"/>
              </w:rPr>
              <w:t>“</w:t>
            </w:r>
            <w:r w:rsidRPr="00905EA7">
              <w:rPr>
                <w:rFonts w:eastAsia="仿宋"/>
                <w:bCs/>
                <w:sz w:val="24"/>
                <w:szCs w:val="24"/>
              </w:rPr>
              <w:t>科研院所</w:t>
            </w:r>
            <w:r w:rsidRPr="00905EA7">
              <w:rPr>
                <w:rFonts w:eastAsia="仿宋"/>
                <w:bCs/>
                <w:sz w:val="24"/>
                <w:szCs w:val="24"/>
              </w:rPr>
              <w:t>+</w:t>
            </w:r>
            <w:r w:rsidRPr="00905EA7">
              <w:rPr>
                <w:rFonts w:eastAsia="仿宋"/>
                <w:bCs/>
                <w:sz w:val="24"/>
                <w:szCs w:val="24"/>
              </w:rPr>
              <w:t>企业</w:t>
            </w:r>
            <w:r w:rsidRPr="00905EA7">
              <w:rPr>
                <w:rFonts w:eastAsia="仿宋"/>
                <w:bCs/>
                <w:sz w:val="24"/>
                <w:szCs w:val="24"/>
              </w:rPr>
              <w:t>+</w:t>
            </w:r>
            <w:r w:rsidRPr="00905EA7">
              <w:rPr>
                <w:rFonts w:eastAsia="仿宋"/>
                <w:bCs/>
                <w:sz w:val="24"/>
                <w:szCs w:val="24"/>
              </w:rPr>
              <w:t>基地</w:t>
            </w:r>
            <w:r w:rsidRPr="00905EA7">
              <w:rPr>
                <w:rFonts w:eastAsia="仿宋"/>
                <w:bCs/>
                <w:sz w:val="24"/>
                <w:szCs w:val="24"/>
              </w:rPr>
              <w:t>+</w:t>
            </w:r>
            <w:r w:rsidRPr="00905EA7">
              <w:rPr>
                <w:rFonts w:eastAsia="仿宋"/>
                <w:bCs/>
                <w:sz w:val="24"/>
                <w:szCs w:val="24"/>
              </w:rPr>
              <w:t>农户</w:t>
            </w:r>
            <w:r w:rsidRPr="00905EA7">
              <w:rPr>
                <w:rFonts w:eastAsia="仿宋"/>
                <w:bCs/>
                <w:sz w:val="24"/>
                <w:szCs w:val="24"/>
              </w:rPr>
              <w:t>”</w:t>
            </w:r>
            <w:r w:rsidRPr="00905EA7">
              <w:rPr>
                <w:rFonts w:eastAsia="仿宋"/>
                <w:bCs/>
                <w:sz w:val="24"/>
                <w:szCs w:val="24"/>
              </w:rPr>
              <w:t>的奶水牛育繁推一体化模式，先后向全国</w:t>
            </w:r>
            <w:r w:rsidRPr="00905EA7">
              <w:rPr>
                <w:rFonts w:eastAsia="仿宋"/>
                <w:bCs/>
                <w:sz w:val="24"/>
                <w:szCs w:val="24"/>
              </w:rPr>
              <w:t>14</w:t>
            </w:r>
            <w:r w:rsidRPr="00905EA7">
              <w:rPr>
                <w:rFonts w:eastAsia="仿宋"/>
                <w:bCs/>
                <w:sz w:val="24"/>
                <w:szCs w:val="24"/>
              </w:rPr>
              <w:t>个省（区）提供良种奶水牛</w:t>
            </w:r>
            <w:r w:rsidRPr="00905EA7">
              <w:rPr>
                <w:rFonts w:eastAsia="仿宋"/>
                <w:bCs/>
                <w:sz w:val="24"/>
                <w:szCs w:val="24"/>
              </w:rPr>
              <w:t>1200</w:t>
            </w:r>
            <w:r w:rsidRPr="00905EA7">
              <w:rPr>
                <w:rFonts w:eastAsia="仿宋"/>
                <w:bCs/>
                <w:sz w:val="24"/>
                <w:szCs w:val="24"/>
              </w:rPr>
              <w:t>多头，推广水牛冻精</w:t>
            </w:r>
            <w:r w:rsidRPr="00905EA7">
              <w:rPr>
                <w:rFonts w:eastAsia="仿宋"/>
                <w:bCs/>
                <w:sz w:val="24"/>
                <w:szCs w:val="24"/>
              </w:rPr>
              <w:t>563.79</w:t>
            </w:r>
            <w:r w:rsidRPr="00905EA7">
              <w:rPr>
                <w:rFonts w:eastAsia="仿宋"/>
                <w:bCs/>
                <w:sz w:val="24"/>
                <w:szCs w:val="24"/>
              </w:rPr>
              <w:t>万支，改良母牛</w:t>
            </w:r>
            <w:r w:rsidRPr="00905EA7">
              <w:rPr>
                <w:rFonts w:eastAsia="仿宋"/>
                <w:bCs/>
                <w:sz w:val="24"/>
                <w:szCs w:val="24"/>
              </w:rPr>
              <w:t>474.94</w:t>
            </w:r>
            <w:r w:rsidRPr="00905EA7">
              <w:rPr>
                <w:rFonts w:eastAsia="仿宋"/>
                <w:bCs/>
                <w:sz w:val="24"/>
                <w:szCs w:val="24"/>
              </w:rPr>
              <w:t>万头，产</w:t>
            </w:r>
            <w:r w:rsidR="0038070C">
              <w:rPr>
                <w:rFonts w:eastAsia="仿宋" w:hint="eastAsia"/>
                <w:bCs/>
                <w:sz w:val="24"/>
                <w:szCs w:val="24"/>
              </w:rPr>
              <w:t>优质</w:t>
            </w:r>
            <w:r w:rsidRPr="00905EA7">
              <w:rPr>
                <w:rFonts w:eastAsia="仿宋"/>
                <w:bCs/>
                <w:sz w:val="24"/>
                <w:szCs w:val="24"/>
              </w:rPr>
              <w:t>杂交水牛</w:t>
            </w:r>
            <w:r w:rsidRPr="00905EA7">
              <w:rPr>
                <w:rFonts w:eastAsia="仿宋"/>
                <w:bCs/>
                <w:sz w:val="24"/>
                <w:szCs w:val="24"/>
              </w:rPr>
              <w:t>203.27</w:t>
            </w:r>
            <w:r w:rsidRPr="00905EA7">
              <w:rPr>
                <w:rFonts w:eastAsia="仿宋"/>
                <w:bCs/>
                <w:sz w:val="24"/>
                <w:szCs w:val="24"/>
              </w:rPr>
              <w:t>万头。近三年共计新增销售额</w:t>
            </w:r>
            <w:r w:rsidRPr="00905EA7">
              <w:rPr>
                <w:rFonts w:eastAsia="仿宋"/>
                <w:bCs/>
                <w:sz w:val="24"/>
                <w:szCs w:val="24"/>
              </w:rPr>
              <w:t>38.4</w:t>
            </w:r>
            <w:r w:rsidRPr="00905EA7">
              <w:rPr>
                <w:rFonts w:eastAsia="仿宋"/>
                <w:bCs/>
                <w:sz w:val="24"/>
                <w:szCs w:val="24"/>
              </w:rPr>
              <w:t>亿元，新增利润</w:t>
            </w:r>
            <w:r w:rsidRPr="00905EA7">
              <w:rPr>
                <w:rFonts w:eastAsia="仿宋"/>
                <w:bCs/>
                <w:sz w:val="24"/>
                <w:szCs w:val="24"/>
              </w:rPr>
              <w:t>15.1</w:t>
            </w:r>
            <w:r w:rsidRPr="00905EA7">
              <w:rPr>
                <w:rFonts w:eastAsia="仿宋"/>
                <w:bCs/>
                <w:sz w:val="24"/>
                <w:szCs w:val="24"/>
              </w:rPr>
              <w:t>亿元；在巴基斯坦新增销售</w:t>
            </w:r>
            <w:r w:rsidRPr="00905EA7">
              <w:rPr>
                <w:rFonts w:eastAsia="仿宋"/>
                <w:bCs/>
                <w:sz w:val="24"/>
                <w:szCs w:val="24"/>
              </w:rPr>
              <w:t>5404.5</w:t>
            </w:r>
            <w:r w:rsidRPr="00905EA7">
              <w:rPr>
                <w:rFonts w:eastAsia="仿宋"/>
                <w:bCs/>
                <w:sz w:val="24"/>
                <w:szCs w:val="24"/>
              </w:rPr>
              <w:t>万元，新增利润</w:t>
            </w:r>
            <w:r w:rsidRPr="00905EA7">
              <w:rPr>
                <w:rFonts w:eastAsia="仿宋"/>
                <w:bCs/>
                <w:sz w:val="24"/>
                <w:szCs w:val="24"/>
              </w:rPr>
              <w:t>1837.54</w:t>
            </w:r>
            <w:r w:rsidRPr="00905EA7">
              <w:rPr>
                <w:rFonts w:eastAsia="仿宋"/>
                <w:bCs/>
                <w:sz w:val="24"/>
                <w:szCs w:val="24"/>
              </w:rPr>
              <w:t>万元，取得良好的经济和社会效益。</w:t>
            </w:r>
          </w:p>
          <w:p w14:paraId="3551F5B9" w14:textId="551DE68E" w:rsidR="001D57EA" w:rsidRPr="00274391" w:rsidRDefault="00274391" w:rsidP="00274391">
            <w:pPr>
              <w:spacing w:line="302" w:lineRule="auto"/>
              <w:ind w:firstLineChars="200" w:firstLine="480"/>
              <w:rPr>
                <w:rFonts w:ascii="仿宋" w:eastAsia="仿宋" w:hAnsi="仿宋"/>
                <w:bCs/>
                <w:sz w:val="24"/>
                <w:szCs w:val="24"/>
              </w:rPr>
            </w:pPr>
            <w:r w:rsidRPr="00905EA7">
              <w:rPr>
                <w:rFonts w:eastAsia="仿宋"/>
                <w:bCs/>
                <w:sz w:val="24"/>
                <w:szCs w:val="24"/>
              </w:rPr>
              <w:t>项目先后获发明专利</w:t>
            </w:r>
            <w:r w:rsidRPr="00905EA7">
              <w:rPr>
                <w:rFonts w:eastAsia="仿宋"/>
                <w:bCs/>
                <w:sz w:val="24"/>
                <w:szCs w:val="24"/>
              </w:rPr>
              <w:t>12</w:t>
            </w:r>
            <w:r w:rsidRPr="00905EA7">
              <w:rPr>
                <w:rFonts w:eastAsia="仿宋"/>
                <w:bCs/>
                <w:sz w:val="24"/>
                <w:szCs w:val="24"/>
              </w:rPr>
              <w:t>项，实用新型专利</w:t>
            </w:r>
            <w:r w:rsidRPr="00905EA7">
              <w:rPr>
                <w:rFonts w:eastAsia="仿宋"/>
                <w:bCs/>
                <w:sz w:val="24"/>
                <w:szCs w:val="24"/>
              </w:rPr>
              <w:t>4</w:t>
            </w:r>
            <w:r w:rsidRPr="00905EA7">
              <w:rPr>
                <w:rFonts w:eastAsia="仿宋"/>
                <w:bCs/>
                <w:sz w:val="24"/>
                <w:szCs w:val="24"/>
              </w:rPr>
              <w:t>项，软著</w:t>
            </w:r>
            <w:r w:rsidRPr="00905EA7">
              <w:rPr>
                <w:rFonts w:eastAsia="仿宋"/>
                <w:bCs/>
                <w:sz w:val="24"/>
                <w:szCs w:val="24"/>
              </w:rPr>
              <w:t>6</w:t>
            </w:r>
            <w:r w:rsidRPr="00905EA7">
              <w:rPr>
                <w:rFonts w:eastAsia="仿宋"/>
                <w:bCs/>
                <w:sz w:val="24"/>
                <w:szCs w:val="24"/>
              </w:rPr>
              <w:t>项，地方及团体标准</w:t>
            </w:r>
            <w:r w:rsidRPr="00905EA7">
              <w:rPr>
                <w:rFonts w:eastAsia="仿宋"/>
                <w:bCs/>
                <w:sz w:val="24"/>
                <w:szCs w:val="24"/>
              </w:rPr>
              <w:t>4</w:t>
            </w:r>
            <w:r w:rsidRPr="00905EA7">
              <w:rPr>
                <w:rFonts w:eastAsia="仿宋"/>
                <w:bCs/>
                <w:sz w:val="24"/>
                <w:szCs w:val="24"/>
              </w:rPr>
              <w:t>项，发表论文</w:t>
            </w:r>
            <w:r w:rsidRPr="00905EA7">
              <w:rPr>
                <w:rFonts w:eastAsia="仿宋"/>
                <w:bCs/>
                <w:sz w:val="24"/>
                <w:szCs w:val="24"/>
              </w:rPr>
              <w:t>178</w:t>
            </w:r>
            <w:r w:rsidRPr="00905EA7">
              <w:rPr>
                <w:rFonts w:eastAsia="仿宋"/>
                <w:bCs/>
                <w:sz w:val="24"/>
                <w:szCs w:val="24"/>
              </w:rPr>
              <w:t>篇，其中</w:t>
            </w:r>
            <w:r w:rsidRPr="00905EA7">
              <w:rPr>
                <w:rFonts w:eastAsia="仿宋"/>
                <w:bCs/>
                <w:sz w:val="24"/>
                <w:szCs w:val="24"/>
              </w:rPr>
              <w:t>SCI</w:t>
            </w:r>
            <w:r w:rsidRPr="00905EA7">
              <w:rPr>
                <w:rFonts w:eastAsia="仿宋"/>
                <w:bCs/>
                <w:sz w:val="24"/>
                <w:szCs w:val="24"/>
              </w:rPr>
              <w:t>论文</w:t>
            </w:r>
            <w:r w:rsidRPr="00905EA7">
              <w:rPr>
                <w:rFonts w:eastAsia="仿宋"/>
                <w:bCs/>
                <w:sz w:val="24"/>
                <w:szCs w:val="24"/>
              </w:rPr>
              <w:t>126</w:t>
            </w:r>
            <w:r w:rsidRPr="00905EA7">
              <w:rPr>
                <w:rFonts w:eastAsia="仿宋"/>
                <w:bCs/>
                <w:sz w:val="24"/>
                <w:szCs w:val="24"/>
              </w:rPr>
              <w:t>篇，推动了产业提质增效和行业科技进步，奶水牛基因组选育技术等成果居于国际领先水平。</w:t>
            </w:r>
          </w:p>
        </w:tc>
      </w:tr>
    </w:tbl>
    <w:p w14:paraId="78E3E2C3" w14:textId="77777777" w:rsidR="007921A1" w:rsidRPr="00A9753E" w:rsidRDefault="007921A1" w:rsidP="00F40FCE">
      <w:pPr>
        <w:rPr>
          <w:rFonts w:eastAsia="仿宋"/>
          <w:b/>
          <w:bCs/>
        </w:rPr>
      </w:pPr>
    </w:p>
    <w:p w14:paraId="3E8FDC14" w14:textId="77777777" w:rsidR="00F751B6" w:rsidRPr="00A9753E" w:rsidRDefault="00F751B6" w:rsidP="007921A1">
      <w:pPr>
        <w:jc w:val="center"/>
        <w:rPr>
          <w:rFonts w:eastAsia="仿宋"/>
          <w:b/>
          <w:bCs/>
        </w:rPr>
      </w:pPr>
    </w:p>
    <w:p w14:paraId="01E43E4D" w14:textId="740090BF" w:rsidR="003337B0" w:rsidRPr="00A9753E" w:rsidRDefault="003337B0">
      <w:pPr>
        <w:spacing w:line="240" w:lineRule="auto"/>
        <w:rPr>
          <w:rFonts w:eastAsia="仿宋"/>
          <w:b/>
          <w:bCs/>
        </w:rPr>
      </w:pPr>
      <w:r w:rsidRPr="00A9753E">
        <w:rPr>
          <w:rFonts w:eastAsia="仿宋"/>
          <w:b/>
          <w:bCs/>
        </w:rPr>
        <w:br w:type="page"/>
      </w:r>
    </w:p>
    <w:p w14:paraId="3EEAC129" w14:textId="69211692" w:rsidR="007921A1" w:rsidRPr="00A9753E" w:rsidRDefault="007921A1" w:rsidP="007921A1">
      <w:pPr>
        <w:widowControl w:val="0"/>
        <w:adjustRightInd w:val="0"/>
        <w:snapToGrid w:val="0"/>
        <w:spacing w:line="406" w:lineRule="exact"/>
        <w:jc w:val="center"/>
        <w:rPr>
          <w:rFonts w:eastAsia="仿宋"/>
          <w:b/>
          <w:snapToGrid w:val="0"/>
          <w:color w:val="000000"/>
          <w:szCs w:val="32"/>
        </w:rPr>
      </w:pPr>
      <w:r w:rsidRPr="00A9753E">
        <w:rPr>
          <w:rFonts w:eastAsia="仿宋"/>
          <w:b/>
          <w:snapToGrid w:val="0"/>
          <w:color w:val="000000"/>
          <w:szCs w:val="32"/>
        </w:rPr>
        <w:lastRenderedPageBreak/>
        <w:t>一、主要知识产权和标准规范目录（不超过</w:t>
      </w:r>
      <w:r w:rsidRPr="00A9753E">
        <w:rPr>
          <w:rFonts w:eastAsia="仿宋"/>
          <w:b/>
          <w:snapToGrid w:val="0"/>
          <w:color w:val="000000"/>
          <w:szCs w:val="32"/>
        </w:rPr>
        <w:t>12</w:t>
      </w:r>
      <w:r w:rsidRPr="00A9753E">
        <w:rPr>
          <w:rFonts w:eastAsia="仿宋"/>
          <w:b/>
          <w:snapToGrid w:val="0"/>
          <w:color w:val="000000"/>
          <w:szCs w:val="32"/>
        </w:rPr>
        <w:t>件）</w:t>
      </w:r>
    </w:p>
    <w:tbl>
      <w:tblPr>
        <w:tblW w:w="140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57"/>
        <w:gridCol w:w="709"/>
        <w:gridCol w:w="3686"/>
        <w:gridCol w:w="1417"/>
        <w:gridCol w:w="992"/>
        <w:gridCol w:w="1276"/>
        <w:gridCol w:w="1276"/>
        <w:gridCol w:w="1134"/>
        <w:gridCol w:w="1276"/>
        <w:gridCol w:w="1134"/>
        <w:gridCol w:w="618"/>
      </w:tblGrid>
      <w:tr w:rsidR="007921A1" w:rsidRPr="00A9753E" w14:paraId="44A20879" w14:textId="77777777" w:rsidTr="00C1640E">
        <w:trPr>
          <w:trHeight w:val="680"/>
          <w:jc w:val="center"/>
        </w:trPr>
        <w:tc>
          <w:tcPr>
            <w:tcW w:w="557" w:type="dxa"/>
            <w:tcBorders>
              <w:top w:val="single" w:sz="8"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6FA6E29"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排序</w:t>
            </w:r>
          </w:p>
        </w:tc>
        <w:tc>
          <w:tcPr>
            <w:tcW w:w="709"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10838"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类型</w:t>
            </w:r>
          </w:p>
        </w:tc>
        <w:tc>
          <w:tcPr>
            <w:tcW w:w="3686"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850057"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成果名称</w:t>
            </w:r>
          </w:p>
        </w:tc>
        <w:tc>
          <w:tcPr>
            <w:tcW w:w="1417"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6B0C0F"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编号（年卷页；版号）</w:t>
            </w:r>
          </w:p>
        </w:tc>
        <w:tc>
          <w:tcPr>
            <w:tcW w:w="992"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BA5811"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授权发布日期</w:t>
            </w:r>
          </w:p>
        </w:tc>
        <w:tc>
          <w:tcPr>
            <w:tcW w:w="1276"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D15BFE"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完成人</w:t>
            </w:r>
          </w:p>
          <w:p w14:paraId="44C2F49E"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（作者）</w:t>
            </w:r>
          </w:p>
        </w:tc>
        <w:tc>
          <w:tcPr>
            <w:tcW w:w="1276"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2F26F8"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完成单位</w:t>
            </w:r>
          </w:p>
          <w:p w14:paraId="59F6BC34"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（署名单位）</w:t>
            </w:r>
          </w:p>
        </w:tc>
        <w:tc>
          <w:tcPr>
            <w:tcW w:w="1134"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9EF500"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授权发布部门（刊名）</w:t>
            </w:r>
          </w:p>
        </w:tc>
        <w:tc>
          <w:tcPr>
            <w:tcW w:w="1276"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29E03D"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成果状态（通讯作者）</w:t>
            </w:r>
          </w:p>
        </w:tc>
        <w:tc>
          <w:tcPr>
            <w:tcW w:w="1134" w:type="dxa"/>
            <w:tcBorders>
              <w:top w:val="single" w:sz="8"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C3277"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广西单位是否原始署名</w:t>
            </w:r>
          </w:p>
        </w:tc>
        <w:tc>
          <w:tcPr>
            <w:tcW w:w="618" w:type="dxa"/>
            <w:tcBorders>
              <w:top w:val="single" w:sz="8"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7C78E2CF" w14:textId="77777777" w:rsidR="007921A1" w:rsidRPr="00A9753E" w:rsidRDefault="007921A1" w:rsidP="00DF58DA">
            <w:pPr>
              <w:widowControl w:val="0"/>
              <w:adjustRightInd w:val="0"/>
              <w:snapToGrid w:val="0"/>
              <w:spacing w:line="280" w:lineRule="exact"/>
              <w:jc w:val="center"/>
              <w:rPr>
                <w:rFonts w:eastAsia="方正黑体_GBK"/>
                <w:b/>
                <w:snapToGrid w:val="0"/>
                <w:color w:val="000000"/>
                <w:sz w:val="18"/>
                <w:szCs w:val="18"/>
              </w:rPr>
            </w:pPr>
            <w:r w:rsidRPr="00A9753E">
              <w:rPr>
                <w:rFonts w:eastAsia="方正黑体_GBK"/>
                <w:b/>
                <w:snapToGrid w:val="0"/>
                <w:color w:val="000000"/>
                <w:sz w:val="18"/>
                <w:szCs w:val="18"/>
              </w:rPr>
              <w:t>附件编号</w:t>
            </w:r>
          </w:p>
        </w:tc>
      </w:tr>
      <w:tr w:rsidR="00DC69C6" w:rsidRPr="00A9753E" w14:paraId="70F359E9" w14:textId="77777777" w:rsidTr="00C60C59">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172BEBBE" w14:textId="599F31BD" w:rsidR="00DC69C6" w:rsidRPr="00A9753E" w:rsidRDefault="00DC69C6"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FF8D14" w14:textId="55E3D574" w:rsidR="00DC69C6" w:rsidRPr="00A9753E" w:rsidRDefault="00DC69C6"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发明专利</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D3DC76" w14:textId="2080A597" w:rsidR="00DC69C6" w:rsidRPr="00A9753E" w:rsidRDefault="00DC69C6"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一种基于全基因组</w:t>
            </w:r>
            <w:r w:rsidRPr="00A9753E">
              <w:rPr>
                <w:rFonts w:eastAsia="方正黑体_GBK"/>
                <w:snapToGrid w:val="0"/>
                <w:color w:val="000000"/>
                <w:sz w:val="18"/>
                <w:szCs w:val="18"/>
              </w:rPr>
              <w:t>SNP</w:t>
            </w:r>
            <w:r w:rsidRPr="00A9753E">
              <w:rPr>
                <w:rFonts w:eastAsia="方正黑体_GBK"/>
                <w:snapToGrid w:val="0"/>
                <w:color w:val="000000"/>
                <w:sz w:val="18"/>
                <w:szCs w:val="18"/>
              </w:rPr>
              <w:t>信息追溯水牛血统来源以及进行基因组选配的方法</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BD4414" w14:textId="25604DE4" w:rsidR="00DC69C6" w:rsidRPr="00A9753E" w:rsidRDefault="00DC69C6"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ZL202010198365.5</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E9895B" w14:textId="4FD98EFC" w:rsidR="00DC69C6" w:rsidRPr="00A9753E" w:rsidRDefault="00DC69C6"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2022.12.06</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475CF3" w14:textId="6FFE41F0" w:rsidR="00DC69C6" w:rsidRPr="00A9753E" w:rsidRDefault="00917180"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刘庆友、罗西尔、阮珏、石德顺、周宇、崔奎青、李志鹏、李辉、冯彤、王晓波</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C59789" w14:textId="0428FBE8" w:rsidR="00DC69C6" w:rsidRPr="00A9753E" w:rsidRDefault="00C31E3E" w:rsidP="00DC69C6">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佛山大学</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536AFD" w14:textId="7BBC5B3A" w:rsidR="00DC69C6" w:rsidRPr="00A9753E" w:rsidRDefault="00917180"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国家知识产权局</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C4E72" w14:textId="342AB51F" w:rsidR="00DC69C6" w:rsidRPr="00A9753E" w:rsidRDefault="0087432A"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9A197E" w14:textId="0B79D6AC" w:rsidR="00DC69C6" w:rsidRPr="00A9753E" w:rsidRDefault="001C6A2E" w:rsidP="00DC69C6">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否</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33D0EBD0" w14:textId="06AA7636" w:rsidR="00DC69C6" w:rsidRPr="00A9753E" w:rsidRDefault="00621A0E" w:rsidP="00DC69C6">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-1</w:t>
            </w:r>
          </w:p>
        </w:tc>
      </w:tr>
      <w:tr w:rsidR="0087432A" w:rsidRPr="00A9753E" w14:paraId="67772ACB" w14:textId="77777777" w:rsidTr="00C1640E">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2CD2732" w14:textId="4B43F886"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658433" w14:textId="1FB5B648"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发明专利</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8D8CF6" w14:textId="191E9EDB"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与水牛体重生长性状相关的</w:t>
            </w:r>
            <w:r w:rsidRPr="00A9753E">
              <w:rPr>
                <w:rFonts w:eastAsia="方正黑体_GBK" w:hint="eastAsia"/>
                <w:snapToGrid w:val="0"/>
                <w:color w:val="000000"/>
                <w:sz w:val="18"/>
                <w:szCs w:val="18"/>
              </w:rPr>
              <w:t>SNP</w:t>
            </w:r>
            <w:r w:rsidRPr="00A9753E">
              <w:rPr>
                <w:rFonts w:eastAsia="方正黑体_GBK" w:hint="eastAsia"/>
                <w:snapToGrid w:val="0"/>
                <w:color w:val="000000"/>
                <w:sz w:val="18"/>
                <w:szCs w:val="18"/>
              </w:rPr>
              <w:t>分子标记及其应用</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65C3E8" w14:textId="46C101F6"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ZL202310045244.0</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1995F1" w14:textId="11140234"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2023</w:t>
            </w:r>
            <w:r w:rsidR="0040690B">
              <w:rPr>
                <w:rFonts w:eastAsia="方正黑体_GBK" w:hint="eastAsia"/>
                <w:snapToGrid w:val="0"/>
                <w:color w:val="000000"/>
                <w:sz w:val="18"/>
                <w:szCs w:val="18"/>
              </w:rPr>
              <w:t>.</w:t>
            </w:r>
            <w:r w:rsidRPr="00A9753E">
              <w:rPr>
                <w:rFonts w:eastAsia="方正黑体_GBK" w:hint="eastAsia"/>
                <w:snapToGrid w:val="0"/>
                <w:color w:val="000000"/>
                <w:sz w:val="18"/>
                <w:szCs w:val="18"/>
              </w:rPr>
              <w:t>10</w:t>
            </w:r>
            <w:r w:rsidR="0040690B">
              <w:rPr>
                <w:rFonts w:eastAsia="方正黑体_GBK" w:hint="eastAsia"/>
                <w:snapToGrid w:val="0"/>
                <w:color w:val="000000"/>
                <w:sz w:val="18"/>
                <w:szCs w:val="18"/>
              </w:rPr>
              <w:t>.</w:t>
            </w:r>
            <w:r w:rsidRPr="00A9753E">
              <w:rPr>
                <w:rFonts w:eastAsia="方正黑体_GBK" w:hint="eastAsia"/>
                <w:snapToGrid w:val="0"/>
                <w:color w:val="000000"/>
                <w:sz w:val="18"/>
                <w:szCs w:val="18"/>
              </w:rPr>
              <w:t>13</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99FF49" w14:textId="29B44E7C"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郑海英</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尚江华</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杨春艳</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于农淇</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郑威</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肖鹏</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张博，周金陈</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陆杏蓉</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徐媛媛</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莫霞</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李孟琪</w:t>
            </w:r>
            <w:r w:rsidRPr="00A9753E">
              <w:rPr>
                <w:rFonts w:eastAsia="方正黑体_GBK" w:hint="eastAsia"/>
                <w:snapToGrid w:val="0"/>
                <w:color w:val="000000"/>
                <w:sz w:val="18"/>
                <w:szCs w:val="18"/>
              </w:rPr>
              <w:t>;</w:t>
            </w:r>
            <w:r w:rsidRPr="00A9753E">
              <w:rPr>
                <w:rFonts w:eastAsia="方正黑体_GBK" w:hint="eastAsia"/>
                <w:snapToGrid w:val="0"/>
                <w:color w:val="000000"/>
                <w:sz w:val="18"/>
                <w:szCs w:val="18"/>
              </w:rPr>
              <w:t>罗华</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E39153" w14:textId="0533B8E7"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bookmarkStart w:id="1" w:name="OLE_LINK30"/>
            <w:r w:rsidRPr="00A9753E">
              <w:rPr>
                <w:rFonts w:eastAsia="方正黑体_GBK" w:hint="eastAsia"/>
                <w:snapToGrid w:val="0"/>
                <w:color w:val="000000"/>
                <w:sz w:val="18"/>
                <w:szCs w:val="18"/>
              </w:rPr>
              <w:t>广西壮族自治区水牛研究所</w:t>
            </w:r>
            <w:bookmarkEnd w:id="1"/>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4B03BA" w14:textId="2C491ED5"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国家知识产权局</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DAE9F5" w14:textId="2CA43FA7"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4E51B7" w14:textId="3D684B97" w:rsidR="0087432A" w:rsidRPr="00A9753E" w:rsidRDefault="0087432A" w:rsidP="0087432A">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5BA1C108" w14:textId="426B1000" w:rsidR="0087432A" w:rsidRPr="00A9753E" w:rsidRDefault="00621A0E" w:rsidP="0087432A">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-2</w:t>
            </w:r>
          </w:p>
        </w:tc>
      </w:tr>
      <w:tr w:rsidR="00F1475E" w:rsidRPr="00A9753E" w14:paraId="17E11AFC" w14:textId="77777777" w:rsidTr="00C1640E">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61B1943F" w14:textId="09A216DB"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3</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91214E" w14:textId="53D537A7"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发明专利</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B7A72A" w14:textId="35C4D643"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bookmarkStart w:id="2" w:name="OLE_LINK1"/>
            <w:r w:rsidRPr="00A9753E">
              <w:rPr>
                <w:rFonts w:eastAsia="方正黑体_GBK"/>
                <w:snapToGrid w:val="0"/>
                <w:color w:val="000000"/>
                <w:sz w:val="18"/>
                <w:szCs w:val="18"/>
              </w:rPr>
              <w:t>与地中海水牛优良泌乳性状相关的分子标记与应用</w:t>
            </w:r>
            <w:bookmarkEnd w:id="2"/>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9503F2" w14:textId="5B5CA4F3"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bookmarkStart w:id="3" w:name="OLE_LINK2"/>
            <w:bookmarkStart w:id="4" w:name="OLE_LINK6"/>
            <w:r w:rsidRPr="00A9753E">
              <w:rPr>
                <w:rFonts w:eastAsia="方正黑体_GBK"/>
                <w:snapToGrid w:val="0"/>
                <w:color w:val="000000"/>
                <w:sz w:val="18"/>
                <w:szCs w:val="18"/>
              </w:rPr>
              <w:t>ZL202110618085.X</w:t>
            </w:r>
            <w:bookmarkEnd w:id="3"/>
            <w:bookmarkEnd w:id="4"/>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C54755" w14:textId="0C30EB9A"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2022.3.11</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4E81B7" w14:textId="4BCB26F2"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bookmarkStart w:id="5" w:name="OLE_LINK7"/>
            <w:bookmarkStart w:id="6" w:name="OLE_LINK8"/>
            <w:r w:rsidRPr="00A9753E">
              <w:rPr>
                <w:rFonts w:eastAsia="方正黑体_GBK"/>
                <w:snapToGrid w:val="0"/>
                <w:color w:val="000000"/>
                <w:sz w:val="18"/>
                <w:szCs w:val="18"/>
              </w:rPr>
              <w:t>滑国华、曹家瑄、林雨昕、</w:t>
            </w:r>
            <w:r w:rsidRPr="00A9753E">
              <w:rPr>
                <w:rFonts w:eastAsia="方正黑体_GBK"/>
                <w:snapToGrid w:val="0"/>
                <w:color w:val="000000"/>
                <w:sz w:val="18"/>
                <w:szCs w:val="18"/>
              </w:rPr>
              <w:t xml:space="preserve"> </w:t>
            </w:r>
            <w:r w:rsidRPr="00A9753E">
              <w:rPr>
                <w:rFonts w:eastAsia="方正黑体_GBK"/>
                <w:snapToGrid w:val="0"/>
                <w:color w:val="000000"/>
                <w:sz w:val="18"/>
                <w:szCs w:val="18"/>
              </w:rPr>
              <w:t>孙晖、杨利国、</w:t>
            </w:r>
            <w:r w:rsidRPr="00A9753E">
              <w:rPr>
                <w:rFonts w:eastAsia="方正黑体_GBK"/>
                <w:snapToGrid w:val="0"/>
                <w:color w:val="000000"/>
                <w:sz w:val="18"/>
                <w:szCs w:val="18"/>
              </w:rPr>
              <w:t xml:space="preserve"> </w:t>
            </w:r>
            <w:r w:rsidRPr="00A9753E">
              <w:rPr>
                <w:rFonts w:eastAsia="方正黑体_GBK"/>
                <w:snapToGrid w:val="0"/>
                <w:color w:val="000000"/>
                <w:sz w:val="18"/>
                <w:szCs w:val="18"/>
              </w:rPr>
              <w:t>李华钊、吴祺鹏</w:t>
            </w:r>
            <w:bookmarkEnd w:id="5"/>
            <w:bookmarkEnd w:id="6"/>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D30A72" w14:textId="4BA1EE00"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bookmarkStart w:id="7" w:name="OLE_LINK31"/>
            <w:r w:rsidRPr="00A9753E">
              <w:rPr>
                <w:rFonts w:eastAsia="方正黑体_GBK"/>
                <w:snapToGrid w:val="0"/>
                <w:color w:val="000000"/>
                <w:sz w:val="18"/>
                <w:szCs w:val="18"/>
              </w:rPr>
              <w:t>华中农业大学</w:t>
            </w:r>
            <w:bookmarkEnd w:id="7"/>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447D66" w14:textId="1E3458E8"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国家知识产权局</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8B7E8E" w14:textId="6AD5F1A5"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82F8E3" w14:textId="0F8A0475" w:rsidR="00F1475E" w:rsidRPr="00A9753E" w:rsidRDefault="00F1475E" w:rsidP="00F1475E">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否</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2C92D423" w14:textId="1E04D9D5" w:rsidR="00F1475E" w:rsidRPr="00A9753E" w:rsidRDefault="00621A0E" w:rsidP="00F1475E">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-3</w:t>
            </w:r>
          </w:p>
        </w:tc>
      </w:tr>
      <w:tr w:rsidR="009E41DF" w:rsidRPr="00A9753E" w14:paraId="08BE1425" w14:textId="77777777" w:rsidTr="00C1640E">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5C20EDF" w14:textId="38DE01F5"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4</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C167F7" w14:textId="1D6CCBCA"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发明专利</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E383C" w14:textId="09F1558A" w:rsidR="009E41DF" w:rsidRPr="00A9753E" w:rsidRDefault="0040690B" w:rsidP="0040690B">
            <w:pPr>
              <w:widowControl w:val="0"/>
              <w:adjustRightInd w:val="0"/>
              <w:snapToGrid w:val="0"/>
              <w:spacing w:line="280" w:lineRule="exact"/>
              <w:jc w:val="center"/>
              <w:rPr>
                <w:rFonts w:eastAsia="方正黑体_GBK"/>
                <w:snapToGrid w:val="0"/>
                <w:color w:val="000000"/>
                <w:sz w:val="18"/>
                <w:szCs w:val="18"/>
              </w:rPr>
            </w:pPr>
            <w:r w:rsidRPr="0040690B">
              <w:rPr>
                <w:rFonts w:eastAsia="方正黑体_GBK" w:hint="eastAsia"/>
                <w:snapToGrid w:val="0"/>
                <w:color w:val="000000"/>
                <w:sz w:val="18"/>
                <w:szCs w:val="18"/>
              </w:rPr>
              <w:t>基于全基因组测序筛选的与摩拉水牛体尺、初生重相关的</w:t>
            </w:r>
            <w:r w:rsidRPr="0040690B">
              <w:rPr>
                <w:rFonts w:eastAsia="方正黑体_GBK" w:hint="eastAsia"/>
                <w:snapToGrid w:val="0"/>
                <w:color w:val="000000"/>
                <w:sz w:val="18"/>
                <w:szCs w:val="18"/>
              </w:rPr>
              <w:t>SNP</w:t>
            </w:r>
            <w:r w:rsidRPr="0040690B">
              <w:rPr>
                <w:rFonts w:eastAsia="方正黑体_GBK" w:hint="eastAsia"/>
                <w:snapToGrid w:val="0"/>
                <w:color w:val="000000"/>
                <w:sz w:val="18"/>
                <w:szCs w:val="18"/>
              </w:rPr>
              <w:t>分子标记组合及应用</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036E7" w14:textId="4DAEF80C" w:rsidR="009E41DF" w:rsidRPr="0040690B" w:rsidRDefault="0040690B" w:rsidP="009E41DF">
            <w:pPr>
              <w:widowControl w:val="0"/>
              <w:adjustRightInd w:val="0"/>
              <w:snapToGrid w:val="0"/>
              <w:spacing w:line="280" w:lineRule="exact"/>
              <w:jc w:val="center"/>
              <w:rPr>
                <w:rFonts w:eastAsia="方正黑体_GBK"/>
                <w:snapToGrid w:val="0"/>
                <w:color w:val="000000"/>
                <w:sz w:val="18"/>
                <w:szCs w:val="18"/>
              </w:rPr>
            </w:pPr>
            <w:r w:rsidRPr="0040690B">
              <w:rPr>
                <w:rFonts w:eastAsia="方正黑体_GBK"/>
                <w:snapToGrid w:val="0"/>
                <w:color w:val="000000"/>
                <w:sz w:val="18"/>
                <w:szCs w:val="18"/>
              </w:rPr>
              <w:t>ZL202311645308.7</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72559" w14:textId="47E78ABF" w:rsidR="009E41DF" w:rsidRPr="00A9753E" w:rsidRDefault="0040690B" w:rsidP="009E41DF">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2024.6.07</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F06A41" w14:textId="7BD58BCB" w:rsidR="009E41DF" w:rsidRPr="00A9753E" w:rsidRDefault="0040690B" w:rsidP="009E41DF">
            <w:pPr>
              <w:widowControl w:val="0"/>
              <w:adjustRightInd w:val="0"/>
              <w:snapToGrid w:val="0"/>
              <w:spacing w:line="280" w:lineRule="exact"/>
              <w:jc w:val="center"/>
              <w:rPr>
                <w:rFonts w:eastAsia="方正黑体_GBK"/>
                <w:snapToGrid w:val="0"/>
                <w:color w:val="000000"/>
                <w:sz w:val="18"/>
                <w:szCs w:val="18"/>
              </w:rPr>
            </w:pPr>
            <w:r w:rsidRPr="0040690B">
              <w:rPr>
                <w:rFonts w:eastAsia="方正黑体_GBK" w:hint="eastAsia"/>
                <w:snapToGrid w:val="0"/>
                <w:color w:val="000000"/>
                <w:sz w:val="18"/>
                <w:szCs w:val="18"/>
              </w:rPr>
              <w:t>郑海英</w:t>
            </w:r>
            <w:r>
              <w:rPr>
                <w:rFonts w:eastAsia="方正黑体_GBK" w:hint="eastAsia"/>
                <w:snapToGrid w:val="0"/>
                <w:color w:val="000000"/>
                <w:sz w:val="18"/>
                <w:szCs w:val="18"/>
              </w:rPr>
              <w:t>、</w:t>
            </w:r>
            <w:r w:rsidRPr="0040690B">
              <w:rPr>
                <w:rFonts w:eastAsia="方正黑体_GBK" w:hint="eastAsia"/>
                <w:snapToGrid w:val="0"/>
                <w:color w:val="000000"/>
                <w:sz w:val="18"/>
                <w:szCs w:val="18"/>
              </w:rPr>
              <w:t>尚江华</w:t>
            </w:r>
            <w:r>
              <w:rPr>
                <w:rFonts w:eastAsia="方正黑体_GBK" w:hint="eastAsia"/>
                <w:snapToGrid w:val="0"/>
                <w:color w:val="000000"/>
                <w:sz w:val="18"/>
                <w:szCs w:val="18"/>
              </w:rPr>
              <w:t>、</w:t>
            </w:r>
            <w:r w:rsidRPr="0040690B">
              <w:rPr>
                <w:rFonts w:eastAsia="方正黑体_GBK" w:hint="eastAsia"/>
                <w:snapToGrid w:val="0"/>
                <w:color w:val="000000"/>
                <w:sz w:val="18"/>
                <w:szCs w:val="18"/>
              </w:rPr>
              <w:t>杨春艳</w:t>
            </w:r>
            <w:r>
              <w:rPr>
                <w:rFonts w:eastAsia="方正黑体_GBK" w:hint="eastAsia"/>
                <w:snapToGrid w:val="0"/>
                <w:color w:val="000000"/>
                <w:sz w:val="18"/>
                <w:szCs w:val="18"/>
              </w:rPr>
              <w:t>、</w:t>
            </w:r>
            <w:r w:rsidRPr="0040690B">
              <w:rPr>
                <w:rFonts w:eastAsia="方正黑体_GBK" w:hint="eastAsia"/>
                <w:snapToGrid w:val="0"/>
                <w:color w:val="000000"/>
                <w:sz w:val="18"/>
                <w:szCs w:val="18"/>
              </w:rPr>
              <w:t>郑威</w:t>
            </w:r>
            <w:r>
              <w:rPr>
                <w:rFonts w:eastAsia="方正黑体_GBK" w:hint="eastAsia"/>
                <w:snapToGrid w:val="0"/>
                <w:color w:val="000000"/>
                <w:sz w:val="18"/>
                <w:szCs w:val="18"/>
              </w:rPr>
              <w:t>、</w:t>
            </w:r>
            <w:r w:rsidRPr="0040690B">
              <w:rPr>
                <w:rFonts w:eastAsia="方正黑体_GBK" w:hint="eastAsia"/>
                <w:snapToGrid w:val="0"/>
                <w:color w:val="000000"/>
                <w:sz w:val="18"/>
                <w:szCs w:val="18"/>
              </w:rPr>
              <w:t>文崇利</w:t>
            </w:r>
            <w:r>
              <w:rPr>
                <w:rFonts w:eastAsia="方正黑体_GBK" w:hint="eastAsia"/>
                <w:snapToGrid w:val="0"/>
                <w:color w:val="000000"/>
                <w:sz w:val="18"/>
                <w:szCs w:val="18"/>
              </w:rPr>
              <w:t>、</w:t>
            </w:r>
            <w:r w:rsidRPr="0040690B">
              <w:rPr>
                <w:rFonts w:eastAsia="方正黑体_GBK" w:hint="eastAsia"/>
                <w:snapToGrid w:val="0"/>
                <w:color w:val="000000"/>
                <w:sz w:val="18"/>
                <w:szCs w:val="18"/>
              </w:rPr>
              <w:t>韦科龙</w:t>
            </w:r>
            <w:r>
              <w:rPr>
                <w:rFonts w:eastAsia="方正黑体_GBK" w:hint="eastAsia"/>
                <w:snapToGrid w:val="0"/>
                <w:color w:val="000000"/>
                <w:sz w:val="18"/>
                <w:szCs w:val="18"/>
              </w:rPr>
              <w:t>、</w:t>
            </w:r>
            <w:r w:rsidRPr="0040690B">
              <w:rPr>
                <w:rFonts w:eastAsia="方正黑体_GBK" w:hint="eastAsia"/>
                <w:snapToGrid w:val="0"/>
                <w:color w:val="000000"/>
                <w:sz w:val="18"/>
                <w:szCs w:val="18"/>
              </w:rPr>
              <w:t>钟华配</w:t>
            </w:r>
            <w:r>
              <w:rPr>
                <w:rFonts w:eastAsia="方正黑体_GBK" w:hint="eastAsia"/>
                <w:snapToGrid w:val="0"/>
                <w:color w:val="000000"/>
                <w:sz w:val="18"/>
                <w:szCs w:val="18"/>
              </w:rPr>
              <w:t>、</w:t>
            </w:r>
            <w:r w:rsidRPr="0040690B">
              <w:rPr>
                <w:rFonts w:eastAsia="方正黑体_GBK" w:hint="eastAsia"/>
                <w:snapToGrid w:val="0"/>
                <w:color w:val="000000"/>
                <w:sz w:val="18"/>
                <w:szCs w:val="18"/>
              </w:rPr>
              <w:t>罗华</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40EF6B" w14:textId="77777777"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bookmarkStart w:id="8" w:name="OLE_LINK32"/>
            <w:bookmarkStart w:id="9" w:name="OLE_LINK33"/>
            <w:r w:rsidRPr="00A9753E">
              <w:rPr>
                <w:rFonts w:eastAsia="方正黑体_GBK" w:hint="eastAsia"/>
                <w:snapToGrid w:val="0"/>
                <w:color w:val="000000"/>
                <w:sz w:val="18"/>
                <w:szCs w:val="18"/>
              </w:rPr>
              <w:t>广西壮族自治区水牛研究所</w:t>
            </w:r>
          </w:p>
          <w:bookmarkEnd w:id="8"/>
          <w:bookmarkEnd w:id="9"/>
          <w:p w14:paraId="6728E573" w14:textId="19614F81"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F76291" w14:textId="562D9737"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bookmarkStart w:id="10" w:name="OLE_LINK9"/>
            <w:r w:rsidRPr="00A9753E">
              <w:rPr>
                <w:rFonts w:eastAsia="方正黑体_GBK" w:hint="eastAsia"/>
                <w:snapToGrid w:val="0"/>
                <w:color w:val="000000"/>
                <w:sz w:val="18"/>
                <w:szCs w:val="18"/>
              </w:rPr>
              <w:t>国家知识产权局</w:t>
            </w:r>
            <w:bookmarkEnd w:id="10"/>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8D1CD4" w14:textId="3B69F482"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97EE25" w14:textId="0DB74BA9"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3297E878" w14:textId="2BB1527E" w:rsidR="009E41DF" w:rsidRPr="00A9753E" w:rsidRDefault="00621A0E" w:rsidP="009E41DF">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-4</w:t>
            </w:r>
          </w:p>
        </w:tc>
      </w:tr>
      <w:tr w:rsidR="009E41DF" w:rsidRPr="00A9753E" w14:paraId="48F96A4C" w14:textId="77777777" w:rsidTr="00C1640E">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0B4352B8" w14:textId="7CBE22F5"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90202" w14:textId="14BECEB0"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hint="eastAsia"/>
                <w:snapToGrid w:val="0"/>
                <w:color w:val="000000"/>
                <w:sz w:val="18"/>
                <w:szCs w:val="18"/>
              </w:rPr>
              <w:t>发明专利</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5EE42A" w14:textId="4BDE5CCC"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一种杂交水牛同期发情</w:t>
            </w:r>
            <w:r w:rsidRPr="00A9753E">
              <w:rPr>
                <w:rFonts w:eastAsia="方正黑体_GBK"/>
                <w:snapToGrid w:val="0"/>
                <w:color w:val="000000"/>
                <w:sz w:val="18"/>
                <w:szCs w:val="18"/>
              </w:rPr>
              <w:t>-</w:t>
            </w:r>
            <w:r w:rsidRPr="00A9753E">
              <w:rPr>
                <w:rFonts w:eastAsia="方正黑体_GBK"/>
                <w:snapToGrid w:val="0"/>
                <w:color w:val="000000"/>
                <w:sz w:val="18"/>
                <w:szCs w:val="18"/>
              </w:rPr>
              <w:t>定时输精的处理方法</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63E625" w14:textId="2C9AE61D"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bookmarkStart w:id="11" w:name="OLE_LINK11"/>
            <w:r w:rsidRPr="00A9753E">
              <w:rPr>
                <w:rFonts w:eastAsia="方正黑体_GBK"/>
                <w:snapToGrid w:val="0"/>
                <w:color w:val="000000"/>
                <w:sz w:val="18"/>
                <w:szCs w:val="18"/>
              </w:rPr>
              <w:t>ZL201811101445.3</w:t>
            </w:r>
            <w:bookmarkEnd w:id="11"/>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80C679" w14:textId="4D7A9E82"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2020.10.30</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4AF02A" w14:textId="741FAF00"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bookmarkStart w:id="12" w:name="OLE_LINK12"/>
            <w:bookmarkStart w:id="13" w:name="OLE_LINK13"/>
            <w:r w:rsidRPr="00A9753E">
              <w:rPr>
                <w:rFonts w:eastAsia="方正黑体_GBK"/>
                <w:snapToGrid w:val="0"/>
                <w:color w:val="000000"/>
                <w:sz w:val="18"/>
                <w:szCs w:val="18"/>
              </w:rPr>
              <w:t>滑国华、杨利国、阿地力</w:t>
            </w:r>
            <w:r w:rsidRPr="00A9753E">
              <w:rPr>
                <w:rFonts w:eastAsia="方正黑体_GBK"/>
                <w:snapToGrid w:val="0"/>
                <w:color w:val="000000"/>
                <w:sz w:val="18"/>
                <w:szCs w:val="18"/>
              </w:rPr>
              <w:t>·</w:t>
            </w:r>
            <w:r w:rsidRPr="00A9753E">
              <w:rPr>
                <w:rFonts w:eastAsia="方正黑体_GBK"/>
                <w:snapToGrid w:val="0"/>
                <w:color w:val="000000"/>
                <w:sz w:val="18"/>
                <w:szCs w:val="18"/>
              </w:rPr>
              <w:t>阿不来提</w:t>
            </w:r>
            <w:bookmarkEnd w:id="12"/>
            <w:bookmarkEnd w:id="13"/>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EC5DCB" w14:textId="7E8981AA"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华中农业大学</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D6E2C0" w14:textId="7C4061E5"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国家知识产权局</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5CDD2" w14:textId="4CF89A3B"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授权</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75C49C" w14:textId="7841B600" w:rsidR="009E41DF" w:rsidRPr="00A9753E" w:rsidRDefault="009E41DF" w:rsidP="009E41DF">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否</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54046DE9" w14:textId="0F679E46" w:rsidR="009E41DF" w:rsidRPr="00A9753E" w:rsidRDefault="00621A0E" w:rsidP="009E41DF">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-5</w:t>
            </w:r>
          </w:p>
        </w:tc>
      </w:tr>
      <w:tr w:rsidR="004F55DB" w:rsidRPr="00A9753E" w14:paraId="4C95A863" w14:textId="77777777" w:rsidTr="00C1640E">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236FB99B" w14:textId="094DA491"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14" w:name="_Hlk167954077"/>
            <w:r>
              <w:rPr>
                <w:rFonts w:eastAsia="方正黑体_GBK"/>
                <w:snapToGrid w:val="0"/>
                <w:color w:val="000000"/>
                <w:sz w:val="18"/>
                <w:szCs w:val="18"/>
              </w:rPr>
              <w:t>6</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03A8A" w14:textId="064E0E76"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实用新型</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4281B2" w14:textId="7B8D8407"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一种胚胎装置</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766109" w14:textId="7F0F0576"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Z</w:t>
            </w:r>
            <w:r w:rsidRPr="00193237">
              <w:rPr>
                <w:rFonts w:eastAsia="方正黑体_GBK"/>
                <w:snapToGrid w:val="0"/>
                <w:color w:val="000000"/>
                <w:sz w:val="18"/>
                <w:szCs w:val="18"/>
              </w:rPr>
              <w:t>L201922280489.3</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7541CD" w14:textId="7E51890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2</w:t>
            </w:r>
            <w:r w:rsidRPr="00193237">
              <w:rPr>
                <w:rFonts w:eastAsia="方正黑体_GBK"/>
                <w:snapToGrid w:val="0"/>
                <w:color w:val="000000"/>
                <w:sz w:val="18"/>
                <w:szCs w:val="18"/>
              </w:rPr>
              <w:t>020.8.28</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6A43C5" w14:textId="1903F4C5"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郑海英</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D1E7D5" w14:textId="77777777" w:rsidR="004F55DB" w:rsidRPr="00193237"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广西壮族自治区水牛研究所</w:t>
            </w:r>
          </w:p>
          <w:p w14:paraId="07B69E6F" w14:textId="5707FFEA"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8AED8" w14:textId="5AB7AE0B"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snapToGrid w:val="0"/>
                <w:color w:val="000000"/>
                <w:sz w:val="18"/>
                <w:szCs w:val="18"/>
              </w:rPr>
              <w:t>国家知识产权局</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883B06" w14:textId="539CC9C4"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4D06E5" w14:textId="40F54203"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070E59BF" w14:textId="2EF28D3D"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193237">
              <w:rPr>
                <w:rFonts w:eastAsia="方正黑体_GBK" w:hint="eastAsia"/>
                <w:snapToGrid w:val="0"/>
                <w:color w:val="000000"/>
                <w:sz w:val="18"/>
                <w:szCs w:val="18"/>
              </w:rPr>
              <w:t>1</w:t>
            </w:r>
            <w:r w:rsidRPr="00193237">
              <w:rPr>
                <w:rFonts w:eastAsia="方正黑体_GBK"/>
                <w:snapToGrid w:val="0"/>
                <w:color w:val="000000"/>
                <w:sz w:val="18"/>
                <w:szCs w:val="18"/>
              </w:rPr>
              <w:t>-</w:t>
            </w:r>
            <w:r>
              <w:rPr>
                <w:rFonts w:eastAsia="方正黑体_GBK"/>
                <w:snapToGrid w:val="0"/>
                <w:color w:val="000000"/>
                <w:sz w:val="18"/>
                <w:szCs w:val="18"/>
              </w:rPr>
              <w:t>6</w:t>
            </w:r>
          </w:p>
        </w:tc>
      </w:tr>
      <w:bookmarkEnd w:id="14"/>
      <w:tr w:rsidR="004F55DB" w:rsidRPr="00A9753E" w14:paraId="22B365F0" w14:textId="77777777" w:rsidTr="00C1640E">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1C0F3767" w14:textId="0D9C533C"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snapToGrid w:val="0"/>
                <w:color w:val="000000"/>
                <w:sz w:val="18"/>
                <w:szCs w:val="18"/>
              </w:rPr>
              <w:lastRenderedPageBreak/>
              <w:t>7</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CD3D71" w14:textId="1966467E" w:rsidR="004F55DB"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标准</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BAD56A" w14:textId="03AB0880" w:rsidR="004F55DB" w:rsidRPr="009E41DF" w:rsidRDefault="004F55DB" w:rsidP="004F55DB">
            <w:pPr>
              <w:widowControl w:val="0"/>
              <w:adjustRightInd w:val="0"/>
              <w:snapToGrid w:val="0"/>
              <w:spacing w:line="280" w:lineRule="exact"/>
              <w:jc w:val="center"/>
              <w:rPr>
                <w:rFonts w:eastAsia="方正黑体_GBK"/>
                <w:snapToGrid w:val="0"/>
                <w:color w:val="000000"/>
                <w:sz w:val="18"/>
                <w:szCs w:val="18"/>
              </w:rPr>
            </w:pPr>
            <w:r w:rsidRPr="009E41DF">
              <w:rPr>
                <w:rFonts w:eastAsia="方正黑体_GBK" w:hint="eastAsia"/>
                <w:snapToGrid w:val="0"/>
                <w:color w:val="000000"/>
                <w:sz w:val="18"/>
                <w:szCs w:val="18"/>
              </w:rPr>
              <w:t>牛人工授精技术操作规程</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9A3AA6" w14:textId="5371B6DE" w:rsidR="004F55DB" w:rsidRPr="009E41DF" w:rsidRDefault="004F55DB" w:rsidP="004F55DB">
            <w:pPr>
              <w:widowControl w:val="0"/>
              <w:adjustRightInd w:val="0"/>
              <w:snapToGrid w:val="0"/>
              <w:spacing w:line="280" w:lineRule="exact"/>
              <w:jc w:val="center"/>
              <w:rPr>
                <w:rFonts w:eastAsia="方正黑体_GBK"/>
                <w:snapToGrid w:val="0"/>
                <w:color w:val="000000"/>
                <w:sz w:val="18"/>
                <w:szCs w:val="18"/>
              </w:rPr>
            </w:pPr>
            <w:r w:rsidRPr="009E41DF">
              <w:rPr>
                <w:rFonts w:eastAsia="方正黑体_GBK"/>
                <w:snapToGrid w:val="0"/>
                <w:color w:val="000000"/>
                <w:sz w:val="18"/>
                <w:szCs w:val="18"/>
              </w:rPr>
              <w:t>DB45/T 23—2007</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C89E97" w14:textId="4C814E78" w:rsidR="004F55DB" w:rsidRPr="009E41DF" w:rsidRDefault="004F55DB" w:rsidP="004F55DB">
            <w:pPr>
              <w:widowControl w:val="0"/>
              <w:adjustRightInd w:val="0"/>
              <w:snapToGrid w:val="0"/>
              <w:spacing w:line="280" w:lineRule="exact"/>
              <w:jc w:val="center"/>
              <w:rPr>
                <w:rFonts w:eastAsia="方正黑体_GBK"/>
                <w:snapToGrid w:val="0"/>
                <w:color w:val="000000"/>
                <w:sz w:val="18"/>
                <w:szCs w:val="18"/>
              </w:rPr>
            </w:pPr>
            <w:r w:rsidRPr="009E41DF">
              <w:rPr>
                <w:rFonts w:eastAsia="方正黑体_GBK"/>
                <w:snapToGrid w:val="0"/>
                <w:color w:val="000000"/>
                <w:sz w:val="18"/>
                <w:szCs w:val="18"/>
              </w:rPr>
              <w:t>2007</w:t>
            </w:r>
            <w:r>
              <w:rPr>
                <w:rFonts w:eastAsia="方正黑体_GBK"/>
                <w:snapToGrid w:val="0"/>
                <w:color w:val="000000"/>
                <w:sz w:val="18"/>
                <w:szCs w:val="18"/>
              </w:rPr>
              <w:t>.</w:t>
            </w:r>
            <w:r w:rsidRPr="009E41DF">
              <w:rPr>
                <w:rFonts w:eastAsia="方正黑体_GBK"/>
                <w:snapToGrid w:val="0"/>
                <w:color w:val="000000"/>
                <w:sz w:val="18"/>
                <w:szCs w:val="18"/>
              </w:rPr>
              <w:t>12</w:t>
            </w:r>
            <w:r>
              <w:rPr>
                <w:rFonts w:eastAsia="方正黑体_GBK" w:hint="eastAsia"/>
                <w:snapToGrid w:val="0"/>
                <w:color w:val="000000"/>
                <w:sz w:val="18"/>
                <w:szCs w:val="18"/>
              </w:rPr>
              <w:t>.</w:t>
            </w:r>
            <w:r w:rsidRPr="009E41DF">
              <w:rPr>
                <w:rFonts w:eastAsia="方正黑体_GBK"/>
                <w:snapToGrid w:val="0"/>
                <w:color w:val="000000"/>
                <w:sz w:val="18"/>
                <w:szCs w:val="18"/>
              </w:rPr>
              <w:t>28</w:t>
            </w:r>
            <w:r w:rsidRPr="009E41DF">
              <w:rPr>
                <w:rFonts w:eastAsia="方正黑体_GBK"/>
                <w:snapToGrid w:val="0"/>
                <w:color w:val="000000"/>
                <w:sz w:val="18"/>
                <w:szCs w:val="18"/>
              </w:rPr>
              <w:tab/>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78C7BE" w14:textId="17AC3A0C" w:rsidR="004F55DB" w:rsidRPr="009E41DF" w:rsidRDefault="004F55DB" w:rsidP="004F55DB">
            <w:pPr>
              <w:widowControl w:val="0"/>
              <w:adjustRightInd w:val="0"/>
              <w:snapToGrid w:val="0"/>
              <w:spacing w:line="280" w:lineRule="exact"/>
              <w:jc w:val="center"/>
              <w:rPr>
                <w:rFonts w:eastAsia="方正黑体_GBK"/>
                <w:snapToGrid w:val="0"/>
                <w:color w:val="000000"/>
                <w:sz w:val="18"/>
                <w:szCs w:val="18"/>
              </w:rPr>
            </w:pPr>
            <w:r w:rsidRPr="009E41DF">
              <w:rPr>
                <w:rFonts w:eastAsia="方正黑体_GBK" w:hint="eastAsia"/>
                <w:snapToGrid w:val="0"/>
                <w:color w:val="000000"/>
                <w:sz w:val="18"/>
                <w:szCs w:val="18"/>
              </w:rPr>
              <w:t>许典新</w:t>
            </w:r>
            <w:r>
              <w:rPr>
                <w:rFonts w:eastAsia="方正黑体_GBK" w:hint="eastAsia"/>
                <w:snapToGrid w:val="0"/>
                <w:color w:val="000000"/>
                <w:sz w:val="18"/>
                <w:szCs w:val="18"/>
              </w:rPr>
              <w:t>、</w:t>
            </w:r>
            <w:r w:rsidRPr="009E41DF">
              <w:rPr>
                <w:rFonts w:eastAsia="方正黑体_GBK" w:hint="eastAsia"/>
                <w:snapToGrid w:val="0"/>
                <w:color w:val="000000"/>
                <w:sz w:val="18"/>
                <w:szCs w:val="18"/>
              </w:rPr>
              <w:t>黄日辉</w:t>
            </w:r>
            <w:r>
              <w:rPr>
                <w:rFonts w:eastAsia="方正黑体_GBK" w:hint="eastAsia"/>
                <w:snapToGrid w:val="0"/>
                <w:color w:val="000000"/>
                <w:sz w:val="18"/>
                <w:szCs w:val="18"/>
              </w:rPr>
              <w:t>、</w:t>
            </w:r>
            <w:r w:rsidRPr="009E41DF">
              <w:rPr>
                <w:rFonts w:eastAsia="方正黑体_GBK" w:hint="eastAsia"/>
                <w:snapToGrid w:val="0"/>
                <w:color w:val="000000"/>
                <w:sz w:val="18"/>
                <w:szCs w:val="18"/>
              </w:rPr>
              <w:t>黄卫红</w:t>
            </w:r>
            <w:r>
              <w:rPr>
                <w:rFonts w:eastAsia="方正黑体_GBK" w:hint="eastAsia"/>
                <w:snapToGrid w:val="0"/>
                <w:color w:val="000000"/>
                <w:sz w:val="18"/>
                <w:szCs w:val="18"/>
              </w:rPr>
              <w:t>、</w:t>
            </w:r>
            <w:r w:rsidRPr="009E41DF">
              <w:rPr>
                <w:rFonts w:eastAsia="方正黑体_GBK" w:hint="eastAsia"/>
                <w:snapToGrid w:val="0"/>
                <w:color w:val="000000"/>
                <w:sz w:val="18"/>
                <w:szCs w:val="18"/>
              </w:rPr>
              <w:t>韩健德</w:t>
            </w:r>
            <w:r>
              <w:rPr>
                <w:rFonts w:eastAsia="方正黑体_GBK" w:hint="eastAsia"/>
                <w:snapToGrid w:val="0"/>
                <w:color w:val="000000"/>
                <w:sz w:val="18"/>
                <w:szCs w:val="18"/>
              </w:rPr>
              <w:t>、</w:t>
            </w:r>
            <w:r w:rsidRPr="009E41DF">
              <w:rPr>
                <w:rFonts w:eastAsia="方正黑体_GBK" w:hint="eastAsia"/>
                <w:snapToGrid w:val="0"/>
                <w:color w:val="000000"/>
                <w:sz w:val="18"/>
                <w:szCs w:val="18"/>
              </w:rPr>
              <w:t>李美珍</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93A967" w14:textId="453B99C7" w:rsidR="004F55DB" w:rsidRPr="009E41DF" w:rsidRDefault="004F55DB" w:rsidP="004F55DB">
            <w:pPr>
              <w:widowControl w:val="0"/>
              <w:adjustRightInd w:val="0"/>
              <w:snapToGrid w:val="0"/>
              <w:spacing w:line="280" w:lineRule="exact"/>
              <w:jc w:val="center"/>
              <w:rPr>
                <w:rFonts w:eastAsia="方正黑体_GBK"/>
                <w:snapToGrid w:val="0"/>
                <w:color w:val="000000"/>
                <w:sz w:val="18"/>
                <w:szCs w:val="18"/>
              </w:rPr>
            </w:pPr>
            <w:r w:rsidRPr="009E41DF">
              <w:rPr>
                <w:rFonts w:eastAsia="方正黑体_GBK" w:hint="eastAsia"/>
                <w:snapToGrid w:val="0"/>
                <w:color w:val="000000"/>
                <w:sz w:val="18"/>
                <w:szCs w:val="18"/>
              </w:rPr>
              <w:t>广西壮族自治区畜禽品种改良站</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D6A50B" w14:textId="1A8742B5" w:rsidR="004F55DB" w:rsidRPr="009E41DF" w:rsidRDefault="004F55DB" w:rsidP="004F55DB">
            <w:pPr>
              <w:widowControl w:val="0"/>
              <w:adjustRightInd w:val="0"/>
              <w:snapToGrid w:val="0"/>
              <w:spacing w:line="280" w:lineRule="exact"/>
              <w:jc w:val="center"/>
              <w:rPr>
                <w:rFonts w:eastAsia="方正黑体_GBK"/>
                <w:snapToGrid w:val="0"/>
                <w:color w:val="000000"/>
                <w:sz w:val="18"/>
                <w:szCs w:val="18"/>
              </w:rPr>
            </w:pPr>
            <w:r w:rsidRPr="009E41DF">
              <w:rPr>
                <w:rFonts w:eastAsia="方正黑体_GBK" w:hint="eastAsia"/>
                <w:snapToGrid w:val="0"/>
                <w:color w:val="000000"/>
                <w:sz w:val="18"/>
                <w:szCs w:val="18"/>
              </w:rPr>
              <w:t>广西壮族自治区质量技术监督局</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865B8D" w14:textId="5216E44F" w:rsidR="004F55DB"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733825" w14:textId="53417A46" w:rsidR="004F55DB"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523DAA19" w14:textId="535F79AD" w:rsidR="004F55DB"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-7</w:t>
            </w:r>
          </w:p>
        </w:tc>
      </w:tr>
      <w:tr w:rsidR="004F55DB" w:rsidRPr="00A9753E" w14:paraId="5405AAAB" w14:textId="77777777" w:rsidTr="005E4F7A">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24E2B79D" w14:textId="55CDEF71"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8</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AADB5A" w14:textId="3F2DED0D"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标准</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ADD2F4" w14:textId="5FEBE7A8"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奶水牛良种登记技术规范</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82AA83" w14:textId="7823135C"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T/GXAS 623—2023</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D4558E" w14:textId="74AAAFD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2023.11.20</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30CFD" w14:textId="5329FD2A"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15" w:name="OLE_LINK21"/>
            <w:r w:rsidRPr="00A9753E">
              <w:rPr>
                <w:rFonts w:eastAsia="方正黑体_GBK"/>
                <w:snapToGrid w:val="0"/>
                <w:color w:val="000000"/>
                <w:sz w:val="18"/>
                <w:szCs w:val="18"/>
              </w:rPr>
              <w:t>王英群、李美珍、黄丽云、许春荣、邓祝新、漆爱荣、洪绍锋、刘瑞鑫、方奕雄、韦慧华、李仕坚、文信旺、覃广胜、陈明棠、林波、陈志成、梁彩梅、黄鑫茹、李均钦、杨辉、陆阳清、杨小淦、许惠艳、梁志敏、黄俻华、谢燕妮、韦家周、石维剑</w:t>
            </w:r>
            <w:bookmarkEnd w:id="15"/>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762F09" w14:textId="0CE2178B"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16" w:name="OLE_LINK19"/>
            <w:bookmarkStart w:id="17" w:name="OLE_LINK20"/>
            <w:r w:rsidRPr="00A9753E">
              <w:rPr>
                <w:rFonts w:eastAsia="方正黑体_GBK"/>
                <w:snapToGrid w:val="0"/>
                <w:color w:val="000000"/>
                <w:sz w:val="18"/>
                <w:szCs w:val="18"/>
              </w:rPr>
              <w:t>广西壮族自治区畜禽品种改良站、皇氏集团股份有限公司、广西壮族自治区水牛研究所、广西泰民兴牧业有限公司、广西农垦西江乳业有限公司、灵山县畜牧技术服务站、广西大学</w:t>
            </w:r>
            <w:bookmarkEnd w:id="16"/>
            <w:bookmarkEnd w:id="17"/>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F7400A" w14:textId="58ADD675"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18" w:name="OLE_LINK18"/>
            <w:r w:rsidRPr="00A9753E">
              <w:rPr>
                <w:rFonts w:eastAsia="方正黑体_GBK"/>
                <w:snapToGrid w:val="0"/>
                <w:color w:val="000000"/>
                <w:sz w:val="18"/>
                <w:szCs w:val="18"/>
              </w:rPr>
              <w:t>广西标准化协会</w:t>
            </w:r>
            <w:bookmarkEnd w:id="18"/>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609C52" w14:textId="177B69C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有效</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59C3B8" w14:textId="1BC583A4"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3BB619B9" w14:textId="4CE82F83"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-8</w:t>
            </w:r>
          </w:p>
        </w:tc>
      </w:tr>
      <w:tr w:rsidR="004F55DB" w:rsidRPr="00A9753E" w14:paraId="67B73066" w14:textId="77777777" w:rsidTr="005E4F7A">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0B4A6CB" w14:textId="287BC2AD"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19" w:name="_Hlk167831108"/>
            <w:r w:rsidRPr="00A9753E">
              <w:rPr>
                <w:rFonts w:eastAsia="方正黑体_GBK"/>
                <w:snapToGrid w:val="0"/>
                <w:color w:val="000000"/>
                <w:sz w:val="18"/>
                <w:szCs w:val="18"/>
              </w:rPr>
              <w:t>9</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F8B44" w14:textId="0F477266"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论文</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3EA184" w14:textId="7744A45C"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20" w:name="OLE_LINK24"/>
            <w:r w:rsidRPr="00A9753E">
              <w:rPr>
                <w:rFonts w:eastAsia="方正黑体_GBK"/>
                <w:snapToGrid w:val="0"/>
                <w:color w:val="000000"/>
                <w:sz w:val="18"/>
                <w:szCs w:val="18"/>
              </w:rPr>
              <w:t>Understanding divergent domestication traits from the whole-genome sequencing of swamp- and river-buffalo populations</w:t>
            </w:r>
            <w:bookmarkEnd w:id="20"/>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741DB" w14:textId="376523C4"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7(3):686-701</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3666F7" w14:textId="10F4F5C2"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2020.2.17</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190DF6" w14:textId="0098C089"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t>Xier Luo(</w:t>
            </w:r>
            <w:r w:rsidRPr="00621A0E">
              <w:rPr>
                <w:rFonts w:eastAsia="方正黑体_GBK" w:hint="eastAsia"/>
                <w:snapToGrid w:val="0"/>
                <w:color w:val="000000"/>
                <w:sz w:val="18"/>
                <w:szCs w:val="18"/>
              </w:rPr>
              <w:t>罗西尔</w:t>
            </w:r>
            <w:r w:rsidRPr="00621A0E">
              <w:rPr>
                <w:rFonts w:eastAsia="方正黑体_GBK" w:hint="eastAsia"/>
                <w:snapToGrid w:val="0"/>
                <w:color w:val="000000"/>
                <w:sz w:val="18"/>
                <w:szCs w:val="18"/>
              </w:rPr>
              <w:t>),Yu Zhou(</w:t>
            </w:r>
            <w:r w:rsidRPr="00621A0E">
              <w:rPr>
                <w:rFonts w:eastAsia="方正黑体_GBK" w:hint="eastAsia"/>
                <w:snapToGrid w:val="0"/>
                <w:color w:val="000000"/>
                <w:sz w:val="18"/>
                <w:szCs w:val="18"/>
              </w:rPr>
              <w:t>周宇</w:t>
            </w:r>
            <w:r w:rsidRPr="00621A0E">
              <w:rPr>
                <w:rFonts w:eastAsia="方正黑体_GBK" w:hint="eastAsia"/>
                <w:snapToGrid w:val="0"/>
                <w:color w:val="000000"/>
                <w:sz w:val="18"/>
                <w:szCs w:val="18"/>
              </w:rPr>
              <w:t>),Bing Zhang(</w:t>
            </w:r>
            <w:r w:rsidRPr="00621A0E">
              <w:rPr>
                <w:rFonts w:eastAsia="方正黑体_GBK" w:hint="eastAsia"/>
                <w:snapToGrid w:val="0"/>
                <w:color w:val="000000"/>
                <w:sz w:val="18"/>
                <w:szCs w:val="18"/>
              </w:rPr>
              <w:t>张兵</w:t>
            </w:r>
            <w:r w:rsidRPr="00621A0E">
              <w:rPr>
                <w:rFonts w:eastAsia="方正黑体_GBK" w:hint="eastAsia"/>
                <w:snapToGrid w:val="0"/>
                <w:color w:val="000000"/>
                <w:sz w:val="18"/>
                <w:szCs w:val="18"/>
              </w:rPr>
              <w:t>),Yi Zhang(</w:t>
            </w:r>
            <w:r w:rsidRPr="00621A0E">
              <w:rPr>
                <w:rFonts w:eastAsia="方正黑体_GBK" w:hint="eastAsia"/>
                <w:snapToGrid w:val="0"/>
                <w:color w:val="000000"/>
                <w:sz w:val="18"/>
                <w:szCs w:val="18"/>
              </w:rPr>
              <w:t>张毅</w:t>
            </w:r>
            <w:r w:rsidRPr="00621A0E">
              <w:rPr>
                <w:rFonts w:eastAsia="方正黑体_GBK" w:hint="eastAsia"/>
                <w:snapToGrid w:val="0"/>
                <w:color w:val="000000"/>
                <w:sz w:val="18"/>
                <w:szCs w:val="18"/>
              </w:rPr>
              <w:t>),Xiaobo Wang(</w:t>
            </w:r>
            <w:r w:rsidRPr="00621A0E">
              <w:rPr>
                <w:rFonts w:eastAsia="方正黑体_GBK" w:hint="eastAsia"/>
                <w:snapToGrid w:val="0"/>
                <w:color w:val="000000"/>
                <w:sz w:val="18"/>
                <w:szCs w:val="18"/>
              </w:rPr>
              <w:t>王晓波</w:t>
            </w:r>
            <w:r w:rsidRPr="00621A0E">
              <w:rPr>
                <w:rFonts w:eastAsia="方正黑体_GBK" w:hint="eastAsia"/>
                <w:snapToGrid w:val="0"/>
                <w:color w:val="000000"/>
                <w:sz w:val="18"/>
                <w:szCs w:val="18"/>
              </w:rPr>
              <w:t>),Tong Feng(</w:t>
            </w:r>
            <w:r w:rsidRPr="00621A0E">
              <w:rPr>
                <w:rFonts w:eastAsia="方正黑体_GBK" w:hint="eastAsia"/>
                <w:snapToGrid w:val="0"/>
                <w:color w:val="000000"/>
                <w:sz w:val="18"/>
                <w:szCs w:val="18"/>
              </w:rPr>
              <w:t>冯彤</w:t>
            </w:r>
            <w:r w:rsidRPr="00621A0E">
              <w:rPr>
                <w:rFonts w:eastAsia="方正黑体_GBK" w:hint="eastAsia"/>
                <w:snapToGrid w:val="0"/>
                <w:color w:val="000000"/>
                <w:sz w:val="18"/>
                <w:szCs w:val="18"/>
              </w:rPr>
              <w:t>),Zhipeng Li(</w:t>
            </w:r>
            <w:r w:rsidRPr="00621A0E">
              <w:rPr>
                <w:rFonts w:eastAsia="方正黑体_GBK" w:hint="eastAsia"/>
                <w:snapToGrid w:val="0"/>
                <w:color w:val="000000"/>
                <w:sz w:val="18"/>
                <w:szCs w:val="18"/>
              </w:rPr>
              <w:t>李志鹏</w:t>
            </w:r>
            <w:r w:rsidRPr="00621A0E">
              <w:rPr>
                <w:rFonts w:eastAsia="方正黑体_GBK" w:hint="eastAsia"/>
                <w:snapToGrid w:val="0"/>
                <w:color w:val="000000"/>
                <w:sz w:val="18"/>
                <w:szCs w:val="18"/>
              </w:rPr>
              <w:t>),Kuiqing Cui(</w:t>
            </w:r>
            <w:r w:rsidRPr="00621A0E">
              <w:rPr>
                <w:rFonts w:eastAsia="方正黑体_GBK" w:hint="eastAsia"/>
                <w:snapToGrid w:val="0"/>
                <w:color w:val="000000"/>
                <w:sz w:val="18"/>
                <w:szCs w:val="18"/>
              </w:rPr>
              <w:t>崔奎青</w:t>
            </w:r>
            <w:r w:rsidRPr="00621A0E">
              <w:rPr>
                <w:rFonts w:eastAsia="方正黑体_GBK" w:hint="eastAsia"/>
                <w:snapToGrid w:val="0"/>
                <w:color w:val="000000"/>
                <w:sz w:val="18"/>
                <w:szCs w:val="18"/>
              </w:rPr>
              <w:t>),Zhiqiang Wang(</w:t>
            </w:r>
            <w:r w:rsidRPr="00621A0E">
              <w:rPr>
                <w:rFonts w:eastAsia="方正黑体_GBK" w:hint="eastAsia"/>
                <w:snapToGrid w:val="0"/>
                <w:color w:val="000000"/>
                <w:sz w:val="18"/>
                <w:szCs w:val="18"/>
              </w:rPr>
              <w:t>王志</w:t>
            </w:r>
            <w:r w:rsidRPr="00621A0E">
              <w:rPr>
                <w:rFonts w:eastAsia="方正黑体_GBK" w:hint="eastAsia"/>
                <w:snapToGrid w:val="0"/>
                <w:color w:val="000000"/>
                <w:sz w:val="18"/>
                <w:szCs w:val="18"/>
              </w:rPr>
              <w:lastRenderedPageBreak/>
              <w:t>强</w:t>
            </w:r>
            <w:r w:rsidRPr="00621A0E">
              <w:rPr>
                <w:rFonts w:eastAsia="方正黑体_GBK" w:hint="eastAsia"/>
                <w:snapToGrid w:val="0"/>
                <w:color w:val="000000"/>
                <w:sz w:val="18"/>
                <w:szCs w:val="18"/>
              </w:rPr>
              <w:t>),Chan Luo(</w:t>
            </w:r>
            <w:r w:rsidRPr="00621A0E">
              <w:rPr>
                <w:rFonts w:eastAsia="方正黑体_GBK" w:hint="eastAsia"/>
                <w:snapToGrid w:val="0"/>
                <w:color w:val="000000"/>
                <w:sz w:val="18"/>
                <w:szCs w:val="18"/>
              </w:rPr>
              <w:t>罗婵</w:t>
            </w:r>
            <w:r w:rsidRPr="00621A0E">
              <w:rPr>
                <w:rFonts w:eastAsia="方正黑体_GBK" w:hint="eastAsia"/>
                <w:snapToGrid w:val="0"/>
                <w:color w:val="000000"/>
                <w:sz w:val="18"/>
                <w:szCs w:val="18"/>
              </w:rPr>
              <w:t>), Hui Li(</w:t>
            </w:r>
            <w:r w:rsidRPr="00621A0E">
              <w:rPr>
                <w:rFonts w:eastAsia="方正黑体_GBK" w:hint="eastAsia"/>
                <w:snapToGrid w:val="0"/>
                <w:color w:val="000000"/>
                <w:sz w:val="18"/>
                <w:szCs w:val="18"/>
              </w:rPr>
              <w:t>李辉</w:t>
            </w:r>
            <w:r w:rsidRPr="00621A0E">
              <w:rPr>
                <w:rFonts w:eastAsia="方正黑体_GBK" w:hint="eastAsia"/>
                <w:snapToGrid w:val="0"/>
                <w:color w:val="000000"/>
                <w:sz w:val="18"/>
                <w:szCs w:val="18"/>
              </w:rPr>
              <w:t>),Yanfei Deng(</w:t>
            </w:r>
            <w:r w:rsidRPr="00621A0E">
              <w:rPr>
                <w:rFonts w:eastAsia="方正黑体_GBK" w:hint="eastAsia"/>
                <w:snapToGrid w:val="0"/>
                <w:color w:val="000000"/>
                <w:sz w:val="18"/>
                <w:szCs w:val="18"/>
              </w:rPr>
              <w:t>邓彦飞</w:t>
            </w:r>
            <w:r w:rsidRPr="00621A0E">
              <w:rPr>
                <w:rFonts w:eastAsia="方正黑体_GBK" w:hint="eastAsia"/>
                <w:snapToGrid w:val="0"/>
                <w:color w:val="000000"/>
                <w:sz w:val="18"/>
                <w:szCs w:val="18"/>
              </w:rPr>
              <w:t>),Fenghua Lu(</w:t>
            </w:r>
            <w:r w:rsidRPr="00621A0E">
              <w:rPr>
                <w:rFonts w:eastAsia="方正黑体_GBK" w:hint="eastAsia"/>
                <w:snapToGrid w:val="0"/>
                <w:color w:val="000000"/>
                <w:sz w:val="18"/>
                <w:szCs w:val="18"/>
              </w:rPr>
              <w:t>陆凤花</w:t>
            </w:r>
            <w:r w:rsidRPr="00621A0E">
              <w:rPr>
                <w:rFonts w:eastAsia="方正黑体_GBK" w:hint="eastAsia"/>
                <w:snapToGrid w:val="0"/>
                <w:color w:val="000000"/>
                <w:sz w:val="18"/>
                <w:szCs w:val="18"/>
              </w:rPr>
              <w:t>),Jianlin Han(</w:t>
            </w:r>
            <w:r w:rsidRPr="00621A0E">
              <w:rPr>
                <w:rFonts w:eastAsia="方正黑体_GBK" w:hint="eastAsia"/>
                <w:snapToGrid w:val="0"/>
                <w:color w:val="000000"/>
                <w:sz w:val="18"/>
                <w:szCs w:val="18"/>
              </w:rPr>
              <w:t>韩建林</w:t>
            </w:r>
            <w:r w:rsidRPr="00621A0E">
              <w:rPr>
                <w:rFonts w:eastAsia="方正黑体_GBK" w:hint="eastAsia"/>
                <w:snapToGrid w:val="0"/>
                <w:color w:val="000000"/>
                <w:sz w:val="18"/>
                <w:szCs w:val="18"/>
              </w:rPr>
              <w:t>),Yongwang Miao(</w:t>
            </w:r>
            <w:r w:rsidRPr="00621A0E">
              <w:rPr>
                <w:rFonts w:eastAsia="方正黑体_GBK" w:hint="eastAsia"/>
                <w:snapToGrid w:val="0"/>
                <w:color w:val="000000"/>
                <w:sz w:val="18"/>
                <w:szCs w:val="18"/>
              </w:rPr>
              <w:t>苗永旺</w:t>
            </w:r>
            <w:r w:rsidRPr="00621A0E">
              <w:rPr>
                <w:rFonts w:eastAsia="方正黑体_GBK" w:hint="eastAsia"/>
                <w:snapToGrid w:val="0"/>
                <w:color w:val="000000"/>
                <w:sz w:val="18"/>
                <w:szCs w:val="18"/>
              </w:rPr>
              <w:t>),Huaming Mao(</w:t>
            </w:r>
            <w:r w:rsidRPr="00621A0E">
              <w:rPr>
                <w:rFonts w:eastAsia="方正黑体_GBK" w:hint="eastAsia"/>
                <w:snapToGrid w:val="0"/>
                <w:color w:val="000000"/>
                <w:sz w:val="18"/>
                <w:szCs w:val="18"/>
              </w:rPr>
              <w:t>毛华明</w:t>
            </w:r>
            <w:r w:rsidRPr="00621A0E">
              <w:rPr>
                <w:rFonts w:eastAsia="方正黑体_GBK" w:hint="eastAsia"/>
                <w:snapToGrid w:val="0"/>
                <w:color w:val="000000"/>
                <w:sz w:val="18"/>
                <w:szCs w:val="18"/>
              </w:rPr>
              <w:t>),Xiaoyan Yi(</w:t>
            </w:r>
            <w:r w:rsidRPr="00621A0E">
              <w:rPr>
                <w:rFonts w:eastAsia="方正黑体_GBK" w:hint="eastAsia"/>
                <w:snapToGrid w:val="0"/>
                <w:color w:val="000000"/>
                <w:sz w:val="18"/>
                <w:szCs w:val="18"/>
              </w:rPr>
              <w:t>易晓燕</w:t>
            </w:r>
            <w:r w:rsidRPr="00621A0E">
              <w:rPr>
                <w:rFonts w:eastAsia="方正黑体_GBK" w:hint="eastAsia"/>
                <w:snapToGrid w:val="0"/>
                <w:color w:val="000000"/>
                <w:sz w:val="18"/>
                <w:szCs w:val="18"/>
              </w:rPr>
              <w:t>),Cheng Ai(</w:t>
            </w:r>
            <w:r w:rsidRPr="00621A0E">
              <w:rPr>
                <w:rFonts w:eastAsia="方正黑体_GBK" w:hint="eastAsia"/>
                <w:snapToGrid w:val="0"/>
                <w:color w:val="000000"/>
                <w:sz w:val="18"/>
                <w:szCs w:val="18"/>
              </w:rPr>
              <w:t>爱成</w:t>
            </w:r>
            <w:r w:rsidRPr="00621A0E">
              <w:rPr>
                <w:rFonts w:eastAsia="方正黑体_GBK" w:hint="eastAsia"/>
                <w:snapToGrid w:val="0"/>
                <w:color w:val="000000"/>
                <w:sz w:val="18"/>
                <w:szCs w:val="18"/>
              </w:rPr>
              <w:t>),Shigang Wu(</w:t>
            </w:r>
            <w:r w:rsidRPr="00621A0E">
              <w:rPr>
                <w:rFonts w:eastAsia="方正黑体_GBK" w:hint="eastAsia"/>
                <w:snapToGrid w:val="0"/>
                <w:color w:val="000000"/>
                <w:sz w:val="18"/>
                <w:szCs w:val="18"/>
              </w:rPr>
              <w:t>吴世刚</w:t>
            </w:r>
            <w:r w:rsidRPr="00621A0E">
              <w:rPr>
                <w:rFonts w:eastAsia="方正黑体_GBK" w:hint="eastAsia"/>
                <w:snapToGrid w:val="0"/>
                <w:color w:val="000000"/>
                <w:sz w:val="18"/>
                <w:szCs w:val="18"/>
              </w:rPr>
              <w:t>),Alun Li(</w:t>
            </w:r>
            <w:r w:rsidRPr="00621A0E">
              <w:rPr>
                <w:rFonts w:eastAsia="方正黑体_GBK" w:hint="eastAsia"/>
                <w:snapToGrid w:val="0"/>
                <w:color w:val="000000"/>
                <w:sz w:val="18"/>
                <w:szCs w:val="18"/>
              </w:rPr>
              <w:t>李艾伦</w:t>
            </w:r>
            <w:r w:rsidRPr="00621A0E">
              <w:rPr>
                <w:rFonts w:eastAsia="方正黑体_GBK" w:hint="eastAsia"/>
                <w:snapToGrid w:val="0"/>
                <w:color w:val="000000"/>
                <w:sz w:val="18"/>
                <w:szCs w:val="18"/>
              </w:rPr>
              <w:t>),Zhichao Wu(</w:t>
            </w:r>
            <w:r w:rsidRPr="00621A0E">
              <w:rPr>
                <w:rFonts w:eastAsia="方正黑体_GBK" w:hint="eastAsia"/>
                <w:snapToGrid w:val="0"/>
                <w:color w:val="000000"/>
                <w:sz w:val="18"/>
                <w:szCs w:val="18"/>
              </w:rPr>
              <w:t>吴志超</w:t>
            </w:r>
            <w:r w:rsidRPr="00621A0E">
              <w:rPr>
                <w:rFonts w:eastAsia="方正黑体_GBK" w:hint="eastAsia"/>
                <w:snapToGrid w:val="0"/>
                <w:color w:val="000000"/>
                <w:sz w:val="18"/>
                <w:szCs w:val="18"/>
              </w:rPr>
              <w:t>),Zijun Zhuo(</w:t>
            </w:r>
            <w:r w:rsidRPr="00621A0E">
              <w:rPr>
                <w:rFonts w:eastAsia="方正黑体_GBK" w:hint="eastAsia"/>
                <w:snapToGrid w:val="0"/>
                <w:color w:val="000000"/>
                <w:sz w:val="18"/>
                <w:szCs w:val="18"/>
              </w:rPr>
              <w:t>卓子君</w:t>
            </w:r>
            <w:r w:rsidRPr="00621A0E">
              <w:rPr>
                <w:rFonts w:eastAsia="方正黑体_GBK" w:hint="eastAsia"/>
                <w:snapToGrid w:val="0"/>
                <w:color w:val="000000"/>
                <w:sz w:val="18"/>
                <w:szCs w:val="18"/>
              </w:rPr>
              <w:t>),Do Da Giang,Bikash Mitra,Shahid Mansoor,Sigit Prastowo,Laiba Shafique,Guoyou Ye,Qian Qian(</w:t>
            </w:r>
            <w:r w:rsidRPr="00621A0E">
              <w:rPr>
                <w:rFonts w:eastAsia="方正黑体_GBK" w:hint="eastAsia"/>
                <w:snapToGrid w:val="0"/>
                <w:color w:val="000000"/>
                <w:sz w:val="18"/>
                <w:szCs w:val="18"/>
              </w:rPr>
              <w:t>钱前</w:t>
            </w:r>
            <w:r w:rsidRPr="00621A0E">
              <w:rPr>
                <w:rFonts w:eastAsia="方正黑体_GBK" w:hint="eastAsia"/>
                <w:snapToGrid w:val="0"/>
                <w:color w:val="000000"/>
                <w:sz w:val="18"/>
                <w:szCs w:val="18"/>
              </w:rPr>
              <w:t>),Baoshan Chen(</w:t>
            </w:r>
            <w:r w:rsidRPr="00621A0E">
              <w:rPr>
                <w:rFonts w:eastAsia="方正黑体_GBK" w:hint="eastAsia"/>
                <w:snapToGrid w:val="0"/>
                <w:color w:val="000000"/>
                <w:sz w:val="18"/>
                <w:szCs w:val="18"/>
              </w:rPr>
              <w:t>陈保善</w:t>
            </w:r>
            <w:r w:rsidRPr="00621A0E">
              <w:rPr>
                <w:rFonts w:eastAsia="方正黑体_GBK" w:hint="eastAsia"/>
                <w:snapToGrid w:val="0"/>
                <w:color w:val="000000"/>
                <w:sz w:val="18"/>
                <w:szCs w:val="18"/>
              </w:rPr>
              <w:t>),Deshun Shi(</w:t>
            </w:r>
            <w:r w:rsidRPr="00621A0E">
              <w:rPr>
                <w:rFonts w:eastAsia="方正黑体_GBK" w:hint="eastAsia"/>
                <w:snapToGrid w:val="0"/>
                <w:color w:val="000000"/>
                <w:sz w:val="18"/>
                <w:szCs w:val="18"/>
              </w:rPr>
              <w:t>石德顺</w:t>
            </w:r>
            <w:r w:rsidRPr="00621A0E">
              <w:rPr>
                <w:rFonts w:eastAsia="方正黑体_GBK" w:hint="eastAsia"/>
                <w:snapToGrid w:val="0"/>
                <w:color w:val="000000"/>
                <w:sz w:val="18"/>
                <w:szCs w:val="18"/>
              </w:rPr>
              <w:t>),Jue Ruan(</w:t>
            </w:r>
            <w:r w:rsidRPr="00621A0E">
              <w:rPr>
                <w:rFonts w:eastAsia="方正黑体_GBK" w:hint="eastAsia"/>
                <w:snapToGrid w:val="0"/>
                <w:color w:val="000000"/>
                <w:sz w:val="18"/>
                <w:szCs w:val="18"/>
              </w:rPr>
              <w:t>阮珏</w:t>
            </w:r>
            <w:r w:rsidRPr="00621A0E">
              <w:rPr>
                <w:rFonts w:eastAsia="方正黑体_GBK" w:hint="eastAsia"/>
                <w:snapToGrid w:val="0"/>
                <w:color w:val="000000"/>
                <w:sz w:val="18"/>
                <w:szCs w:val="18"/>
              </w:rPr>
              <w:t xml:space="preserve">),Qingyou </w:t>
            </w:r>
            <w:r w:rsidRPr="00621A0E">
              <w:rPr>
                <w:rFonts w:eastAsia="方正黑体_GBK" w:hint="eastAsia"/>
                <w:snapToGrid w:val="0"/>
                <w:color w:val="000000"/>
                <w:sz w:val="18"/>
                <w:szCs w:val="18"/>
              </w:rPr>
              <w:lastRenderedPageBreak/>
              <w:t>Liu(</w:t>
            </w:r>
            <w:r w:rsidRPr="00621A0E">
              <w:rPr>
                <w:rFonts w:eastAsia="方正黑体_GBK" w:hint="eastAsia"/>
                <w:snapToGrid w:val="0"/>
                <w:color w:val="000000"/>
                <w:sz w:val="18"/>
                <w:szCs w:val="18"/>
              </w:rPr>
              <w:t>刘庆友</w:t>
            </w:r>
            <w:r w:rsidRPr="00621A0E">
              <w:rPr>
                <w:rFonts w:eastAsia="方正黑体_GBK" w:hint="eastAsia"/>
                <w:snapToGrid w:val="0"/>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39765A" w14:textId="6679C4CB"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lastRenderedPageBreak/>
              <w:t>Guangxi University (</w:t>
            </w:r>
            <w:r w:rsidRPr="00621A0E">
              <w:rPr>
                <w:rFonts w:eastAsia="方正黑体_GBK" w:hint="eastAsia"/>
                <w:snapToGrid w:val="0"/>
                <w:color w:val="000000"/>
                <w:sz w:val="18"/>
                <w:szCs w:val="18"/>
              </w:rPr>
              <w:t>广西大学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Agricultural Genomics Institute at Shenzhen, Chinese Academy of Agricultural Sciences (</w:t>
            </w:r>
            <w:r w:rsidRPr="00621A0E">
              <w:rPr>
                <w:rFonts w:eastAsia="方正黑体_GBK" w:hint="eastAsia"/>
                <w:snapToGrid w:val="0"/>
                <w:color w:val="000000"/>
                <w:sz w:val="18"/>
                <w:szCs w:val="18"/>
              </w:rPr>
              <w:t>中国农业科学院深圳基因组研究所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 xml:space="preserve">Beijing Institute of </w:t>
            </w:r>
            <w:r w:rsidRPr="00621A0E">
              <w:rPr>
                <w:rFonts w:eastAsia="方正黑体_GBK" w:hint="eastAsia"/>
                <w:snapToGrid w:val="0"/>
                <w:color w:val="000000"/>
                <w:sz w:val="18"/>
                <w:szCs w:val="18"/>
              </w:rPr>
              <w:lastRenderedPageBreak/>
              <w:t>Genomics, Chinese Academy of Sciences (</w:t>
            </w:r>
            <w:r w:rsidRPr="00621A0E">
              <w:rPr>
                <w:rFonts w:eastAsia="方正黑体_GBK" w:hint="eastAsia"/>
                <w:snapToGrid w:val="0"/>
                <w:color w:val="000000"/>
                <w:sz w:val="18"/>
                <w:szCs w:val="18"/>
              </w:rPr>
              <w:t>中国科学院北京基因组研究所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China Agricultural University (</w:t>
            </w:r>
            <w:r w:rsidRPr="00621A0E">
              <w:rPr>
                <w:rFonts w:eastAsia="方正黑体_GBK" w:hint="eastAsia"/>
                <w:snapToGrid w:val="0"/>
                <w:color w:val="000000"/>
                <w:sz w:val="18"/>
                <w:szCs w:val="18"/>
              </w:rPr>
              <w:t>中国农业大学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Institute of Animal Science, Chinese Academy of Sciences (</w:t>
            </w:r>
            <w:r w:rsidRPr="00621A0E">
              <w:rPr>
                <w:rFonts w:eastAsia="方正黑体_GBK" w:hint="eastAsia"/>
                <w:snapToGrid w:val="0"/>
                <w:color w:val="000000"/>
                <w:sz w:val="18"/>
                <w:szCs w:val="18"/>
              </w:rPr>
              <w:t>中国科学院动物所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Yunnan Agricultural University (</w:t>
            </w:r>
            <w:r w:rsidRPr="00621A0E">
              <w:rPr>
                <w:rFonts w:eastAsia="方正黑体_GBK" w:hint="eastAsia"/>
                <w:snapToGrid w:val="0"/>
                <w:color w:val="000000"/>
                <w:sz w:val="18"/>
                <w:szCs w:val="18"/>
              </w:rPr>
              <w:t>云南农业大学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Bacgiang Agriculture and Forestry University , Vietnam (</w:t>
            </w:r>
            <w:r w:rsidRPr="00621A0E">
              <w:rPr>
                <w:rFonts w:eastAsia="方正黑体_GBK" w:hint="eastAsia"/>
                <w:snapToGrid w:val="0"/>
                <w:color w:val="000000"/>
                <w:sz w:val="18"/>
                <w:szCs w:val="18"/>
              </w:rPr>
              <w:t>越南巴江农林大学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University of North Bengal (</w:t>
            </w:r>
            <w:r w:rsidRPr="00621A0E">
              <w:rPr>
                <w:rFonts w:eastAsia="方正黑体_GBK" w:hint="eastAsia"/>
                <w:snapToGrid w:val="0"/>
                <w:color w:val="000000"/>
                <w:sz w:val="18"/>
                <w:szCs w:val="18"/>
              </w:rPr>
              <w:t>北孟加拉邦大学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Agricultural Biotechnology Research Institute of Iran-North Region (</w:t>
            </w:r>
            <w:r w:rsidRPr="00621A0E">
              <w:rPr>
                <w:rFonts w:eastAsia="方正黑体_GBK" w:hint="eastAsia"/>
                <w:snapToGrid w:val="0"/>
                <w:color w:val="000000"/>
                <w:sz w:val="18"/>
                <w:szCs w:val="18"/>
              </w:rPr>
              <w:t>伊朗</w:t>
            </w:r>
            <w:r w:rsidRPr="00621A0E">
              <w:rPr>
                <w:rFonts w:eastAsia="方正黑体_GBK" w:hint="eastAsia"/>
                <w:snapToGrid w:val="0"/>
                <w:color w:val="000000"/>
                <w:sz w:val="18"/>
                <w:szCs w:val="18"/>
              </w:rPr>
              <w:lastRenderedPageBreak/>
              <w:t>北部地区农业生物技术研究所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National Institute for Biotechnology and Genetic Engineering, Faisalabad (</w:t>
            </w:r>
            <w:r w:rsidRPr="00621A0E">
              <w:rPr>
                <w:rFonts w:eastAsia="方正黑体_GBK" w:hint="eastAsia"/>
                <w:snapToGrid w:val="0"/>
                <w:color w:val="000000"/>
                <w:sz w:val="18"/>
                <w:szCs w:val="18"/>
              </w:rPr>
              <w:t>费萨拉巴德国家生物技术和基因工程研究所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Directorate of Animal Resources, Ministry of Agriculture, Baghdad (</w:t>
            </w:r>
            <w:r w:rsidRPr="00621A0E">
              <w:rPr>
                <w:rFonts w:eastAsia="方正黑体_GBK" w:hint="eastAsia"/>
                <w:snapToGrid w:val="0"/>
                <w:color w:val="000000"/>
                <w:sz w:val="18"/>
                <w:szCs w:val="18"/>
              </w:rPr>
              <w:t>巴格达农业部动物资源局动物遗传资源司</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Department of Animal Science, Faculty of Agriculture, Syiah Kuala University (</w:t>
            </w:r>
            <w:r w:rsidRPr="00621A0E">
              <w:rPr>
                <w:rFonts w:eastAsia="方正黑体_GBK" w:hint="eastAsia"/>
                <w:snapToGrid w:val="0"/>
                <w:color w:val="000000"/>
                <w:sz w:val="18"/>
                <w:szCs w:val="18"/>
              </w:rPr>
              <w:t>西雅库拉农业学院动物科学系</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 xml:space="preserve">Animal Breeding Division, National Animal Science Research Institute, Nepal Agriculture </w:t>
            </w:r>
            <w:r w:rsidRPr="00621A0E">
              <w:rPr>
                <w:rFonts w:eastAsia="方正黑体_GBK" w:hint="eastAsia"/>
                <w:snapToGrid w:val="0"/>
                <w:color w:val="000000"/>
                <w:sz w:val="18"/>
                <w:szCs w:val="18"/>
              </w:rPr>
              <w:lastRenderedPageBreak/>
              <w:t>Research Council (</w:t>
            </w:r>
            <w:r w:rsidRPr="00621A0E">
              <w:rPr>
                <w:rFonts w:eastAsia="方正黑体_GBK" w:hint="eastAsia"/>
                <w:snapToGrid w:val="0"/>
                <w:color w:val="000000"/>
                <w:sz w:val="18"/>
                <w:szCs w:val="18"/>
              </w:rPr>
              <w:t>尼泊尔国家动物科学研究所动物育种部</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Animal Science Department Universitas Sebelas Maret, Surakarta, Indonesia (</w:t>
            </w:r>
            <w:r w:rsidRPr="00621A0E">
              <w:rPr>
                <w:rFonts w:eastAsia="方正黑体_GBK" w:hint="eastAsia"/>
                <w:snapToGrid w:val="0"/>
                <w:color w:val="000000"/>
                <w:sz w:val="18"/>
                <w:szCs w:val="18"/>
              </w:rPr>
              <w:t>印度尼西亚苏拉喀塔</w:t>
            </w:r>
            <w:r w:rsidRPr="00621A0E">
              <w:rPr>
                <w:rFonts w:eastAsia="方正黑体_GBK" w:hint="eastAsia"/>
                <w:snapToGrid w:val="0"/>
                <w:color w:val="000000"/>
                <w:sz w:val="18"/>
                <w:szCs w:val="18"/>
              </w:rPr>
              <w:t>Sebelas Maret</w:t>
            </w:r>
            <w:r w:rsidRPr="00621A0E">
              <w:rPr>
                <w:rFonts w:eastAsia="方正黑体_GBK" w:hint="eastAsia"/>
                <w:snapToGrid w:val="0"/>
                <w:color w:val="000000"/>
                <w:sz w:val="18"/>
                <w:szCs w:val="18"/>
              </w:rPr>
              <w:t>大学动物科学系</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International Rice Research Institute, Manila (</w:t>
            </w:r>
            <w:r w:rsidRPr="00621A0E">
              <w:rPr>
                <w:rFonts w:eastAsia="方正黑体_GBK" w:hint="eastAsia"/>
                <w:snapToGrid w:val="0"/>
                <w:color w:val="000000"/>
                <w:sz w:val="18"/>
                <w:szCs w:val="18"/>
              </w:rPr>
              <w:t>马尼拉国际水稻研究所</w:t>
            </w:r>
            <w:r w:rsidRPr="00621A0E">
              <w:rPr>
                <w:rFonts w:eastAsia="方正黑体_GBK" w:hint="eastAsia"/>
                <w:snapToGrid w:val="0"/>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7E2852" w14:textId="11F09EE7"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lastRenderedPageBreak/>
              <w:t>National Science Review</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DDB285" w14:textId="317BA368"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刘庆友</w:t>
            </w:r>
            <w:r w:rsidRPr="00A9753E">
              <w:rPr>
                <w:rFonts w:eastAsia="方正黑体_GBK" w:hint="eastAsia"/>
                <w:snapToGrid w:val="0"/>
                <w:color w:val="000000"/>
                <w:sz w:val="18"/>
                <w:szCs w:val="18"/>
              </w:rPr>
              <w:t>、</w:t>
            </w:r>
            <w:r w:rsidRPr="00A9753E">
              <w:rPr>
                <w:rFonts w:eastAsia="方正黑体_GBK"/>
                <w:snapToGrid w:val="0"/>
                <w:color w:val="000000"/>
                <w:sz w:val="18"/>
                <w:szCs w:val="18"/>
              </w:rPr>
              <w:t>阮珏</w:t>
            </w:r>
            <w:r w:rsidRPr="00A9753E">
              <w:rPr>
                <w:rFonts w:eastAsia="方正黑体_GBK" w:hint="eastAsia"/>
                <w:snapToGrid w:val="0"/>
                <w:color w:val="000000"/>
                <w:sz w:val="18"/>
                <w:szCs w:val="18"/>
              </w:rPr>
              <w:t>、</w:t>
            </w:r>
            <w:r w:rsidRPr="00A9753E">
              <w:rPr>
                <w:rFonts w:eastAsia="方正黑体_GBK"/>
                <w:snapToGrid w:val="0"/>
                <w:color w:val="000000"/>
                <w:sz w:val="18"/>
                <w:szCs w:val="18"/>
              </w:rPr>
              <w:t>石德顺</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168544" w14:textId="2D303D49"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0503393B" w14:textId="258DCAB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-9</w:t>
            </w:r>
          </w:p>
        </w:tc>
      </w:tr>
      <w:tr w:rsidR="004F55DB" w:rsidRPr="00A9753E" w14:paraId="18853FFB" w14:textId="77777777" w:rsidTr="005E4F7A">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006CEEDD" w14:textId="1D0108E4"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bookmarkStart w:id="21" w:name="_Hlk167956853"/>
            <w:bookmarkEnd w:id="19"/>
            <w:r w:rsidRPr="00A9753E">
              <w:rPr>
                <w:rFonts w:eastAsia="方正黑体_GBK"/>
                <w:snapToGrid w:val="0"/>
                <w:color w:val="000000"/>
                <w:sz w:val="18"/>
                <w:szCs w:val="18"/>
              </w:rPr>
              <w:lastRenderedPageBreak/>
              <w:t>10</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143626" w14:textId="52897F0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论文</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6E53E8" w14:textId="24811FA0"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The microbiome of the buffalo digestive tract</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95B349" w14:textId="3208F483"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13(1):823</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0BE6B7" w14:textId="52E0E28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2022.2.10</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9EC33C" w14:textId="2944B131"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t>Feng Tong (</w:t>
            </w:r>
            <w:r w:rsidRPr="00621A0E">
              <w:rPr>
                <w:rFonts w:eastAsia="方正黑体_GBK" w:hint="eastAsia"/>
                <w:snapToGrid w:val="0"/>
                <w:color w:val="000000"/>
                <w:sz w:val="18"/>
                <w:szCs w:val="18"/>
              </w:rPr>
              <w:t>冯彤</w:t>
            </w:r>
            <w:r w:rsidRPr="00621A0E">
              <w:rPr>
                <w:rFonts w:eastAsia="方正黑体_GBK" w:hint="eastAsia"/>
                <w:snapToGrid w:val="0"/>
                <w:color w:val="000000"/>
                <w:sz w:val="18"/>
                <w:szCs w:val="18"/>
              </w:rPr>
              <w:t>),Teng Wang (</w:t>
            </w:r>
            <w:r w:rsidRPr="00621A0E">
              <w:rPr>
                <w:rFonts w:eastAsia="方正黑体_GBK" w:hint="eastAsia"/>
                <w:snapToGrid w:val="0"/>
                <w:color w:val="000000"/>
                <w:sz w:val="18"/>
                <w:szCs w:val="18"/>
              </w:rPr>
              <w:t>王腾</w:t>
            </w:r>
            <w:r w:rsidRPr="00621A0E">
              <w:rPr>
                <w:rFonts w:eastAsia="方正黑体_GBK" w:hint="eastAsia"/>
                <w:snapToGrid w:val="0"/>
                <w:color w:val="000000"/>
                <w:sz w:val="18"/>
                <w:szCs w:val="18"/>
              </w:rPr>
              <w:t>),Na Gao (</w:t>
            </w:r>
            <w:r w:rsidRPr="00621A0E">
              <w:rPr>
                <w:rFonts w:eastAsia="方正黑体_GBK" w:hint="eastAsia"/>
                <w:snapToGrid w:val="0"/>
                <w:color w:val="000000"/>
                <w:sz w:val="18"/>
                <w:szCs w:val="18"/>
              </w:rPr>
              <w:t>高娜</w:t>
            </w:r>
            <w:r w:rsidRPr="00621A0E">
              <w:rPr>
                <w:rFonts w:eastAsia="方正黑体_GBK" w:hint="eastAsia"/>
                <w:snapToGrid w:val="0"/>
                <w:color w:val="000000"/>
                <w:sz w:val="18"/>
                <w:szCs w:val="18"/>
              </w:rPr>
              <w:t>),Ziying Liu (</w:t>
            </w:r>
            <w:r w:rsidRPr="00621A0E">
              <w:rPr>
                <w:rFonts w:eastAsia="方正黑体_GBK" w:hint="eastAsia"/>
                <w:snapToGrid w:val="0"/>
                <w:color w:val="000000"/>
                <w:sz w:val="18"/>
                <w:szCs w:val="18"/>
              </w:rPr>
              <w:t>刘自营</w:t>
            </w:r>
            <w:r w:rsidRPr="00621A0E">
              <w:rPr>
                <w:rFonts w:eastAsia="方正黑体_GBK" w:hint="eastAsia"/>
                <w:snapToGrid w:val="0"/>
                <w:color w:val="000000"/>
                <w:sz w:val="18"/>
                <w:szCs w:val="18"/>
              </w:rPr>
              <w:t>),Kuiqing Cui (</w:t>
            </w:r>
            <w:r w:rsidRPr="00621A0E">
              <w:rPr>
                <w:rFonts w:eastAsia="方正黑体_GBK" w:hint="eastAsia"/>
                <w:snapToGrid w:val="0"/>
                <w:color w:val="000000"/>
                <w:sz w:val="18"/>
                <w:szCs w:val="18"/>
              </w:rPr>
              <w:t>崔奎青</w:t>
            </w:r>
            <w:r w:rsidRPr="00621A0E">
              <w:rPr>
                <w:rFonts w:eastAsia="方正黑体_GBK" w:hint="eastAsia"/>
                <w:snapToGrid w:val="0"/>
                <w:color w:val="000000"/>
                <w:sz w:val="18"/>
                <w:szCs w:val="18"/>
              </w:rPr>
              <w:t>), Yiqian Duan(</w:t>
            </w:r>
            <w:r w:rsidRPr="00621A0E">
              <w:rPr>
                <w:rFonts w:eastAsia="方正黑体_GBK" w:hint="eastAsia"/>
                <w:snapToGrid w:val="0"/>
                <w:color w:val="000000"/>
                <w:sz w:val="18"/>
                <w:szCs w:val="18"/>
              </w:rPr>
              <w:t>段伊倩</w:t>
            </w:r>
            <w:r w:rsidRPr="00621A0E">
              <w:rPr>
                <w:rFonts w:eastAsia="方正黑体_GBK" w:hint="eastAsia"/>
                <w:snapToGrid w:val="0"/>
                <w:color w:val="000000"/>
                <w:sz w:val="18"/>
                <w:szCs w:val="18"/>
              </w:rPr>
              <w:t>), Sicheng Wu (</w:t>
            </w:r>
            <w:r w:rsidRPr="00621A0E">
              <w:rPr>
                <w:rFonts w:eastAsia="方正黑体_GBK" w:hint="eastAsia"/>
                <w:snapToGrid w:val="0"/>
                <w:color w:val="000000"/>
                <w:sz w:val="18"/>
                <w:szCs w:val="18"/>
              </w:rPr>
              <w:t>吴思诚</w:t>
            </w:r>
            <w:r w:rsidRPr="00621A0E">
              <w:rPr>
                <w:rFonts w:eastAsia="方正黑体_GBK" w:hint="eastAsia"/>
                <w:snapToGrid w:val="0"/>
                <w:color w:val="000000"/>
                <w:sz w:val="18"/>
                <w:szCs w:val="18"/>
              </w:rPr>
              <w:t>), Yuhong Luo (</w:t>
            </w:r>
            <w:r w:rsidRPr="00621A0E">
              <w:rPr>
                <w:rFonts w:eastAsia="方正黑体_GBK" w:hint="eastAsia"/>
                <w:snapToGrid w:val="0"/>
                <w:color w:val="000000"/>
                <w:sz w:val="18"/>
                <w:szCs w:val="18"/>
              </w:rPr>
              <w:t>罗玉弘</w:t>
            </w:r>
            <w:r w:rsidRPr="00621A0E">
              <w:rPr>
                <w:rFonts w:eastAsia="方正黑体_GBK" w:hint="eastAsia"/>
                <w:snapToGrid w:val="0"/>
                <w:color w:val="000000"/>
                <w:sz w:val="18"/>
                <w:szCs w:val="18"/>
              </w:rPr>
              <w:t>),Zhipeng Li (</w:t>
            </w:r>
            <w:r w:rsidRPr="00621A0E">
              <w:rPr>
                <w:rFonts w:eastAsia="方正黑体_GBK" w:hint="eastAsia"/>
                <w:snapToGrid w:val="0"/>
                <w:color w:val="000000"/>
                <w:sz w:val="18"/>
                <w:szCs w:val="18"/>
              </w:rPr>
              <w:t>李志鹏</w:t>
            </w:r>
            <w:r w:rsidRPr="00621A0E">
              <w:rPr>
                <w:rFonts w:eastAsia="方正黑体_GBK" w:hint="eastAsia"/>
                <w:snapToGrid w:val="0"/>
                <w:color w:val="000000"/>
                <w:sz w:val="18"/>
                <w:szCs w:val="18"/>
              </w:rPr>
              <w:t>),Chengjian Yang (</w:t>
            </w:r>
            <w:r w:rsidRPr="00621A0E">
              <w:rPr>
                <w:rFonts w:eastAsia="方正黑体_GBK" w:hint="eastAsia"/>
                <w:snapToGrid w:val="0"/>
                <w:color w:val="000000"/>
                <w:sz w:val="18"/>
                <w:szCs w:val="18"/>
              </w:rPr>
              <w:t>杨承剑</w:t>
            </w:r>
            <w:r w:rsidRPr="00621A0E">
              <w:rPr>
                <w:rFonts w:eastAsia="方正黑体_GBK" w:hint="eastAsia"/>
                <w:snapToGrid w:val="0"/>
                <w:color w:val="000000"/>
                <w:sz w:val="18"/>
                <w:szCs w:val="18"/>
              </w:rPr>
              <w:t xml:space="preserve">),Yixue Xu </w:t>
            </w:r>
            <w:r w:rsidRPr="00621A0E">
              <w:rPr>
                <w:rFonts w:eastAsia="方正黑体_GBK" w:hint="eastAsia"/>
                <w:snapToGrid w:val="0"/>
                <w:color w:val="000000"/>
                <w:sz w:val="18"/>
                <w:szCs w:val="18"/>
              </w:rPr>
              <w:lastRenderedPageBreak/>
              <w:t>(</w:t>
            </w:r>
            <w:r w:rsidRPr="00621A0E">
              <w:rPr>
                <w:rFonts w:eastAsia="方正黑体_GBK" w:hint="eastAsia"/>
                <w:snapToGrid w:val="0"/>
                <w:color w:val="000000"/>
                <w:sz w:val="18"/>
                <w:szCs w:val="18"/>
              </w:rPr>
              <w:t>徐祎雪</w:t>
            </w:r>
            <w:r w:rsidRPr="00621A0E">
              <w:rPr>
                <w:rFonts w:eastAsia="方正黑体_GBK" w:hint="eastAsia"/>
                <w:snapToGrid w:val="0"/>
                <w:color w:val="000000"/>
                <w:sz w:val="18"/>
                <w:szCs w:val="18"/>
              </w:rPr>
              <w:t>),Bo Lin (</w:t>
            </w:r>
            <w:r w:rsidRPr="00621A0E">
              <w:rPr>
                <w:rFonts w:eastAsia="方正黑体_GBK" w:hint="eastAsia"/>
                <w:snapToGrid w:val="0"/>
                <w:color w:val="000000"/>
                <w:sz w:val="18"/>
                <w:szCs w:val="18"/>
              </w:rPr>
              <w:t>林波</w:t>
            </w:r>
            <w:r w:rsidRPr="00621A0E">
              <w:rPr>
                <w:rFonts w:eastAsia="方正黑体_GBK" w:hint="eastAsia"/>
                <w:snapToGrid w:val="0"/>
                <w:color w:val="000000"/>
                <w:sz w:val="18"/>
                <w:szCs w:val="18"/>
              </w:rPr>
              <w:t>),Liguo Yang (</w:t>
            </w:r>
            <w:r w:rsidRPr="00621A0E">
              <w:rPr>
                <w:rFonts w:eastAsia="方正黑体_GBK" w:hint="eastAsia"/>
                <w:snapToGrid w:val="0"/>
                <w:color w:val="000000"/>
                <w:sz w:val="18"/>
                <w:szCs w:val="18"/>
              </w:rPr>
              <w:t>杨利国</w:t>
            </w:r>
            <w:r w:rsidRPr="00621A0E">
              <w:rPr>
                <w:rFonts w:eastAsia="方正黑体_GBK" w:hint="eastAsia"/>
                <w:snapToGrid w:val="0"/>
                <w:color w:val="000000"/>
                <w:sz w:val="18"/>
                <w:szCs w:val="18"/>
              </w:rPr>
              <w:t>),Alfredo Pauciullo,Deshun Shi (</w:t>
            </w:r>
            <w:r w:rsidRPr="00621A0E">
              <w:rPr>
                <w:rFonts w:eastAsia="方正黑体_GBK" w:hint="eastAsia"/>
                <w:snapToGrid w:val="0"/>
                <w:color w:val="000000"/>
                <w:sz w:val="18"/>
                <w:szCs w:val="18"/>
              </w:rPr>
              <w:t>石德顺</w:t>
            </w:r>
            <w:r w:rsidRPr="00621A0E">
              <w:rPr>
                <w:rFonts w:eastAsia="方正黑体_GBK" w:hint="eastAsia"/>
                <w:snapToGrid w:val="0"/>
                <w:color w:val="000000"/>
                <w:sz w:val="18"/>
                <w:szCs w:val="18"/>
              </w:rPr>
              <w:t>), Guohua Hua (</w:t>
            </w:r>
            <w:r w:rsidRPr="00621A0E">
              <w:rPr>
                <w:rFonts w:eastAsia="方正黑体_GBK" w:hint="eastAsia"/>
                <w:snapToGrid w:val="0"/>
                <w:color w:val="000000"/>
                <w:sz w:val="18"/>
                <w:szCs w:val="18"/>
              </w:rPr>
              <w:t>滑国华</w:t>
            </w:r>
            <w:r w:rsidRPr="00621A0E">
              <w:rPr>
                <w:rFonts w:eastAsia="方正黑体_GBK" w:hint="eastAsia"/>
                <w:snapToGrid w:val="0"/>
                <w:color w:val="000000"/>
                <w:sz w:val="18"/>
                <w:szCs w:val="18"/>
              </w:rPr>
              <w:t>), Weihua Chen (</w:t>
            </w:r>
            <w:r w:rsidRPr="00621A0E">
              <w:rPr>
                <w:rFonts w:eastAsia="方正黑体_GBK" w:hint="eastAsia"/>
                <w:snapToGrid w:val="0"/>
                <w:color w:val="000000"/>
                <w:sz w:val="18"/>
                <w:szCs w:val="18"/>
              </w:rPr>
              <w:t>陈卫华</w:t>
            </w:r>
            <w:r w:rsidRPr="00621A0E">
              <w:rPr>
                <w:rFonts w:eastAsia="方正黑体_GBK" w:hint="eastAsia"/>
                <w:snapToGrid w:val="0"/>
                <w:color w:val="000000"/>
                <w:sz w:val="18"/>
                <w:szCs w:val="18"/>
              </w:rPr>
              <w:t>),Qingyou Liu (</w:t>
            </w:r>
            <w:r w:rsidRPr="00621A0E">
              <w:rPr>
                <w:rFonts w:eastAsia="方正黑体_GBK" w:hint="eastAsia"/>
                <w:snapToGrid w:val="0"/>
                <w:color w:val="000000"/>
                <w:sz w:val="18"/>
                <w:szCs w:val="18"/>
              </w:rPr>
              <w:t>刘庆友</w:t>
            </w:r>
            <w:r w:rsidRPr="00621A0E">
              <w:rPr>
                <w:rFonts w:eastAsia="方正黑体_GBK" w:hint="eastAsia"/>
                <w:snapToGrid w:val="0"/>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4BCF2" w14:textId="52ECE25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lastRenderedPageBreak/>
              <w:t>Foshan University (</w:t>
            </w:r>
            <w:r w:rsidR="00C31E3E">
              <w:rPr>
                <w:rFonts w:eastAsia="方正黑体_GBK" w:hint="eastAsia"/>
                <w:snapToGrid w:val="0"/>
                <w:color w:val="000000"/>
                <w:sz w:val="18"/>
                <w:szCs w:val="18"/>
              </w:rPr>
              <w:t>佛山大学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Guangxi University (</w:t>
            </w:r>
            <w:r w:rsidRPr="00621A0E">
              <w:rPr>
                <w:rFonts w:eastAsia="方正黑体_GBK" w:hint="eastAsia"/>
                <w:snapToGrid w:val="0"/>
                <w:color w:val="000000"/>
                <w:sz w:val="18"/>
                <w:szCs w:val="18"/>
              </w:rPr>
              <w:t>广西大学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Huazhong University of Science and Technology (</w:t>
            </w:r>
            <w:r w:rsidRPr="00621A0E">
              <w:rPr>
                <w:rFonts w:eastAsia="方正黑体_GBK" w:hint="eastAsia"/>
                <w:snapToGrid w:val="0"/>
                <w:color w:val="000000"/>
                <w:sz w:val="18"/>
                <w:szCs w:val="18"/>
              </w:rPr>
              <w:t>华中科技大学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 xml:space="preserve">Buffalo Research Institute, Chinese Academy of Agricultural </w:t>
            </w:r>
            <w:r w:rsidRPr="00621A0E">
              <w:rPr>
                <w:rFonts w:eastAsia="方正黑体_GBK" w:hint="eastAsia"/>
                <w:snapToGrid w:val="0"/>
                <w:color w:val="000000"/>
                <w:sz w:val="18"/>
                <w:szCs w:val="18"/>
              </w:rPr>
              <w:lastRenderedPageBreak/>
              <w:t>Sciences (</w:t>
            </w:r>
            <w:r w:rsidRPr="00621A0E">
              <w:rPr>
                <w:rFonts w:eastAsia="方正黑体_GBK" w:hint="eastAsia"/>
                <w:snapToGrid w:val="0"/>
                <w:color w:val="000000"/>
                <w:sz w:val="18"/>
                <w:szCs w:val="18"/>
              </w:rPr>
              <w:t>广西水牛研究所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Huazhong Agricultural University (</w:t>
            </w:r>
            <w:r w:rsidRPr="00621A0E">
              <w:rPr>
                <w:rFonts w:eastAsia="方正黑体_GBK" w:hint="eastAsia"/>
                <w:snapToGrid w:val="0"/>
                <w:color w:val="000000"/>
                <w:sz w:val="18"/>
                <w:szCs w:val="18"/>
              </w:rPr>
              <w:t>华中农业大学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International Joint Research Centre for Animal Genetics, Breeding and Reproduction (</w:t>
            </w:r>
            <w:r w:rsidRPr="00621A0E">
              <w:rPr>
                <w:rFonts w:eastAsia="方正黑体_GBK" w:hint="eastAsia"/>
                <w:snapToGrid w:val="0"/>
                <w:color w:val="000000"/>
                <w:sz w:val="18"/>
                <w:szCs w:val="18"/>
              </w:rPr>
              <w:t>国际动物遗传育种与繁殖联合研究中心</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University of Torino (</w:t>
            </w:r>
            <w:r w:rsidRPr="00621A0E">
              <w:rPr>
                <w:rFonts w:eastAsia="方正黑体_GBK" w:hint="eastAsia"/>
                <w:snapToGrid w:val="0"/>
                <w:color w:val="000000"/>
                <w:sz w:val="18"/>
                <w:szCs w:val="18"/>
              </w:rPr>
              <w:t>意大利都灵大学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Henan Normal University (</w:t>
            </w:r>
            <w:r w:rsidRPr="00621A0E">
              <w:rPr>
                <w:rFonts w:eastAsia="方正黑体_GBK" w:hint="eastAsia"/>
                <w:snapToGrid w:val="0"/>
                <w:color w:val="000000"/>
                <w:sz w:val="18"/>
                <w:szCs w:val="18"/>
              </w:rPr>
              <w:t>河南师范大学</w:t>
            </w:r>
            <w:r w:rsidRPr="00621A0E">
              <w:rPr>
                <w:rFonts w:eastAsia="方正黑体_GBK" w:hint="eastAsia"/>
                <w:snapToGrid w:val="0"/>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17C57" w14:textId="1E799B97"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lastRenderedPageBreak/>
              <w:t>Nature Communications</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BC2CA" w14:textId="774CA8D9"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滑国华、陈卫华、刘庆友</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FC872A" w14:textId="2AF1CBB9"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47DA308C" w14:textId="0A9E0B82"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-10</w:t>
            </w:r>
          </w:p>
        </w:tc>
      </w:tr>
      <w:bookmarkEnd w:id="21"/>
      <w:tr w:rsidR="004F55DB" w:rsidRPr="00A9753E" w14:paraId="25CC4890" w14:textId="77777777" w:rsidTr="005E4F7A">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4B372D9E" w14:textId="72A79A89"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11</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DDD18E" w14:textId="7BA22F95"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论文</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BCEF2E" w14:textId="07120C5E"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Circular RNA Profiling Reveals an Abundant circEch1 That Promotes Myogenesis and Differentiation of Bovine Skeletal Muscle</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09332" w14:textId="129436F4"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69(1):592-601</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8BDD0C" w14:textId="24504609"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2021.1.13</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AC072C" w14:textId="08F4EB8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t>Kongwei Huang (</w:t>
            </w:r>
            <w:r w:rsidRPr="00621A0E">
              <w:rPr>
                <w:rFonts w:eastAsia="方正黑体_GBK" w:hint="eastAsia"/>
                <w:snapToGrid w:val="0"/>
                <w:color w:val="000000"/>
                <w:sz w:val="18"/>
                <w:szCs w:val="18"/>
              </w:rPr>
              <w:t>黄孔威</w:t>
            </w:r>
            <w:r w:rsidRPr="00621A0E">
              <w:rPr>
                <w:rFonts w:eastAsia="方正黑体_GBK" w:hint="eastAsia"/>
                <w:snapToGrid w:val="0"/>
                <w:color w:val="000000"/>
                <w:sz w:val="18"/>
                <w:szCs w:val="18"/>
              </w:rPr>
              <w:t>), Mengjie Chen (</w:t>
            </w:r>
            <w:r w:rsidRPr="00621A0E">
              <w:rPr>
                <w:rFonts w:eastAsia="方正黑体_GBK" w:hint="eastAsia"/>
                <w:snapToGrid w:val="0"/>
                <w:color w:val="000000"/>
                <w:sz w:val="18"/>
                <w:szCs w:val="18"/>
              </w:rPr>
              <w:t>陈孟杰</w:t>
            </w:r>
            <w:r w:rsidRPr="00621A0E">
              <w:rPr>
                <w:rFonts w:eastAsia="方正黑体_GBK" w:hint="eastAsia"/>
                <w:snapToGrid w:val="0"/>
                <w:color w:val="000000"/>
                <w:sz w:val="18"/>
                <w:szCs w:val="18"/>
              </w:rPr>
              <w:t>), Dandan Zhong (</w:t>
            </w:r>
            <w:r w:rsidRPr="00621A0E">
              <w:rPr>
                <w:rFonts w:eastAsia="方正黑体_GBK" w:hint="eastAsia"/>
                <w:snapToGrid w:val="0"/>
                <w:color w:val="000000"/>
                <w:sz w:val="18"/>
                <w:szCs w:val="18"/>
              </w:rPr>
              <w:t>钟丹丹</w:t>
            </w:r>
            <w:r w:rsidRPr="00621A0E">
              <w:rPr>
                <w:rFonts w:eastAsia="方正黑体_GBK" w:hint="eastAsia"/>
                <w:snapToGrid w:val="0"/>
                <w:color w:val="000000"/>
                <w:sz w:val="18"/>
                <w:szCs w:val="18"/>
              </w:rPr>
              <w:t>), Xier Luo (</w:t>
            </w:r>
            <w:r w:rsidRPr="00621A0E">
              <w:rPr>
                <w:rFonts w:eastAsia="方正黑体_GBK" w:hint="eastAsia"/>
                <w:snapToGrid w:val="0"/>
                <w:color w:val="000000"/>
                <w:sz w:val="18"/>
                <w:szCs w:val="18"/>
              </w:rPr>
              <w:t>罗西尔</w:t>
            </w:r>
            <w:r w:rsidRPr="00621A0E">
              <w:rPr>
                <w:rFonts w:eastAsia="方正黑体_GBK" w:hint="eastAsia"/>
                <w:snapToGrid w:val="0"/>
                <w:color w:val="000000"/>
                <w:sz w:val="18"/>
                <w:szCs w:val="18"/>
              </w:rPr>
              <w:t>), Tong Feng (</w:t>
            </w:r>
            <w:r w:rsidRPr="00621A0E">
              <w:rPr>
                <w:rFonts w:eastAsia="方正黑体_GBK" w:hint="eastAsia"/>
                <w:snapToGrid w:val="0"/>
                <w:color w:val="000000"/>
                <w:sz w:val="18"/>
                <w:szCs w:val="18"/>
              </w:rPr>
              <w:t>冯彤</w:t>
            </w:r>
            <w:r w:rsidRPr="00621A0E">
              <w:rPr>
                <w:rFonts w:eastAsia="方正黑体_GBK" w:hint="eastAsia"/>
                <w:snapToGrid w:val="0"/>
                <w:color w:val="000000"/>
                <w:sz w:val="18"/>
                <w:szCs w:val="18"/>
              </w:rPr>
              <w:t>), Mingming Song (</w:t>
            </w:r>
            <w:r w:rsidRPr="00621A0E">
              <w:rPr>
                <w:rFonts w:eastAsia="方正黑体_GBK" w:hint="eastAsia"/>
                <w:snapToGrid w:val="0"/>
                <w:color w:val="000000"/>
                <w:sz w:val="18"/>
                <w:szCs w:val="18"/>
              </w:rPr>
              <w:t>宋明明</w:t>
            </w:r>
            <w:r w:rsidRPr="00621A0E">
              <w:rPr>
                <w:rFonts w:eastAsia="方正黑体_GBK" w:hint="eastAsia"/>
                <w:snapToGrid w:val="0"/>
                <w:color w:val="000000"/>
                <w:sz w:val="18"/>
                <w:szCs w:val="18"/>
              </w:rPr>
              <w:t>), Yaling Chen (</w:t>
            </w:r>
            <w:r w:rsidRPr="00621A0E">
              <w:rPr>
                <w:rFonts w:eastAsia="方正黑体_GBK" w:hint="eastAsia"/>
                <w:snapToGrid w:val="0"/>
                <w:color w:val="000000"/>
                <w:sz w:val="18"/>
                <w:szCs w:val="18"/>
              </w:rPr>
              <w:t>陈亚玲</w:t>
            </w:r>
            <w:r w:rsidRPr="00621A0E">
              <w:rPr>
                <w:rFonts w:eastAsia="方正黑体_GBK" w:hint="eastAsia"/>
                <w:snapToGrid w:val="0"/>
                <w:color w:val="000000"/>
                <w:sz w:val="18"/>
                <w:szCs w:val="18"/>
              </w:rPr>
              <w:t>), Xuefeng Wei (</w:t>
            </w:r>
            <w:r w:rsidRPr="00621A0E">
              <w:rPr>
                <w:rFonts w:eastAsia="方正黑体_GBK" w:hint="eastAsia"/>
                <w:snapToGrid w:val="0"/>
                <w:color w:val="000000"/>
                <w:sz w:val="18"/>
                <w:szCs w:val="18"/>
              </w:rPr>
              <w:t>魏雪锋</w:t>
            </w:r>
            <w:r w:rsidRPr="00621A0E">
              <w:rPr>
                <w:rFonts w:eastAsia="方正黑体_GBK" w:hint="eastAsia"/>
                <w:snapToGrid w:val="0"/>
                <w:color w:val="000000"/>
                <w:sz w:val="18"/>
                <w:szCs w:val="18"/>
              </w:rPr>
              <w:t>), Deshun Shi (</w:t>
            </w:r>
            <w:r w:rsidRPr="00621A0E">
              <w:rPr>
                <w:rFonts w:eastAsia="方正黑体_GBK" w:hint="eastAsia"/>
                <w:snapToGrid w:val="0"/>
                <w:color w:val="000000"/>
                <w:sz w:val="18"/>
                <w:szCs w:val="18"/>
              </w:rPr>
              <w:t>石德顺</w:t>
            </w:r>
            <w:r w:rsidRPr="00621A0E">
              <w:rPr>
                <w:rFonts w:eastAsia="方正黑体_GBK" w:hint="eastAsia"/>
                <w:snapToGrid w:val="0"/>
                <w:color w:val="000000"/>
                <w:sz w:val="18"/>
                <w:szCs w:val="18"/>
              </w:rPr>
              <w:t xml:space="preserve">), Qingyou </w:t>
            </w:r>
            <w:r w:rsidRPr="00621A0E">
              <w:rPr>
                <w:rFonts w:eastAsia="方正黑体_GBK" w:hint="eastAsia"/>
                <w:snapToGrid w:val="0"/>
                <w:color w:val="000000"/>
                <w:sz w:val="18"/>
                <w:szCs w:val="18"/>
              </w:rPr>
              <w:lastRenderedPageBreak/>
              <w:t>Liu (</w:t>
            </w:r>
            <w:r w:rsidRPr="00621A0E">
              <w:rPr>
                <w:rFonts w:eastAsia="方正黑体_GBK" w:hint="eastAsia"/>
                <w:snapToGrid w:val="0"/>
                <w:color w:val="000000"/>
                <w:sz w:val="18"/>
                <w:szCs w:val="18"/>
              </w:rPr>
              <w:t>刘庆友</w:t>
            </w:r>
            <w:r w:rsidRPr="00621A0E">
              <w:rPr>
                <w:rFonts w:eastAsia="方正黑体_GBK" w:hint="eastAsia"/>
                <w:snapToGrid w:val="0"/>
                <w:color w:val="000000"/>
                <w:sz w:val="18"/>
                <w:szCs w:val="18"/>
              </w:rPr>
              <w:t>), Hui Li (</w:t>
            </w:r>
            <w:r w:rsidRPr="00621A0E">
              <w:rPr>
                <w:rFonts w:eastAsia="方正黑体_GBK" w:hint="eastAsia"/>
                <w:snapToGrid w:val="0"/>
                <w:color w:val="000000"/>
                <w:sz w:val="18"/>
                <w:szCs w:val="18"/>
              </w:rPr>
              <w:t>李辉</w:t>
            </w:r>
            <w:r w:rsidRPr="00621A0E">
              <w:rPr>
                <w:rFonts w:eastAsia="方正黑体_GBK" w:hint="eastAsia"/>
                <w:snapToGrid w:val="0"/>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9C1FE3" w14:textId="27AA7CCD"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lastRenderedPageBreak/>
              <w:t>Guangxi University (</w:t>
            </w:r>
            <w:r w:rsidRPr="00621A0E">
              <w:rPr>
                <w:rFonts w:eastAsia="方正黑体_GBK" w:hint="eastAsia"/>
                <w:snapToGrid w:val="0"/>
                <w:color w:val="000000"/>
                <w:sz w:val="18"/>
                <w:szCs w:val="18"/>
              </w:rPr>
              <w:t>广西大学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Agricultural Genomics Institute at Shenzhen, Chinese Academy of Agricultural Sciences (</w:t>
            </w:r>
            <w:r w:rsidRPr="00621A0E">
              <w:rPr>
                <w:rFonts w:eastAsia="方正黑体_GBK" w:hint="eastAsia"/>
                <w:snapToGrid w:val="0"/>
                <w:color w:val="000000"/>
                <w:sz w:val="18"/>
                <w:szCs w:val="18"/>
              </w:rPr>
              <w:t>中国农业科学院深圳基因组研究所</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Xinyang Normal University,(</w:t>
            </w:r>
            <w:r w:rsidRPr="00621A0E">
              <w:rPr>
                <w:rFonts w:eastAsia="方正黑体_GBK" w:hint="eastAsia"/>
                <w:snapToGrid w:val="0"/>
                <w:color w:val="000000"/>
                <w:sz w:val="18"/>
                <w:szCs w:val="18"/>
              </w:rPr>
              <w:t>信</w:t>
            </w:r>
            <w:r w:rsidRPr="00621A0E">
              <w:rPr>
                <w:rFonts w:eastAsia="方正黑体_GBK" w:hint="eastAsia"/>
                <w:snapToGrid w:val="0"/>
                <w:color w:val="000000"/>
                <w:sz w:val="18"/>
                <w:szCs w:val="18"/>
              </w:rPr>
              <w:lastRenderedPageBreak/>
              <w:t>阳师范大学</w:t>
            </w:r>
            <w:r w:rsidRPr="00621A0E">
              <w:rPr>
                <w:rFonts w:eastAsia="方正黑体_GBK" w:hint="eastAsia"/>
                <w:snapToGrid w:val="0"/>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03FCC" w14:textId="6CAFA8BE"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lastRenderedPageBreak/>
              <w:t>Journal of Agricultural and Food Chemistry</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1C6A60" w14:textId="33CA7796"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李辉</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29A29E" w14:textId="440F1C7F"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755054A6" w14:textId="050BD31A"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-11</w:t>
            </w:r>
          </w:p>
        </w:tc>
      </w:tr>
      <w:tr w:rsidR="004F55DB" w:rsidRPr="00A9753E" w14:paraId="5F99C086" w14:textId="77777777" w:rsidTr="00902E5B">
        <w:trPr>
          <w:trHeight w:val="1134"/>
          <w:jc w:val="center"/>
        </w:trPr>
        <w:tc>
          <w:tcPr>
            <w:tcW w:w="557" w:type="dxa"/>
            <w:tcBorders>
              <w:top w:val="single" w:sz="4" w:space="0" w:color="auto"/>
              <w:left w:val="single" w:sz="8" w:space="0" w:color="auto"/>
              <w:bottom w:val="single" w:sz="4" w:space="0" w:color="auto"/>
              <w:right w:val="single" w:sz="4" w:space="0" w:color="auto"/>
            </w:tcBorders>
            <w:tcMar>
              <w:top w:w="0" w:type="dxa"/>
              <w:left w:w="57" w:type="dxa"/>
              <w:bottom w:w="0" w:type="dxa"/>
              <w:right w:w="57" w:type="dxa"/>
            </w:tcMar>
            <w:vAlign w:val="center"/>
          </w:tcPr>
          <w:p w14:paraId="05668B44" w14:textId="199A0CDC"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12</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F955C4" w14:textId="6960F431"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论文</w:t>
            </w:r>
          </w:p>
        </w:tc>
        <w:tc>
          <w:tcPr>
            <w:tcW w:w="36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5C2487" w14:textId="6C9D2FEA" w:rsidR="004F55DB" w:rsidRPr="00A9753E" w:rsidRDefault="004F55DB" w:rsidP="004F55DB">
            <w:pPr>
              <w:widowControl w:val="0"/>
              <w:adjustRightInd w:val="0"/>
              <w:snapToGrid w:val="0"/>
              <w:spacing w:line="280" w:lineRule="exact"/>
              <w:rPr>
                <w:rFonts w:eastAsia="方正黑体_GBK"/>
                <w:snapToGrid w:val="0"/>
                <w:color w:val="000000"/>
                <w:sz w:val="18"/>
                <w:szCs w:val="18"/>
              </w:rPr>
            </w:pPr>
            <w:bookmarkStart w:id="22" w:name="OLE_LINK34"/>
            <w:r w:rsidRPr="00A9753E">
              <w:rPr>
                <w:rFonts w:eastAsia="方正黑体_GBK"/>
                <w:snapToGrid w:val="0"/>
                <w:color w:val="000000"/>
                <w:sz w:val="18"/>
                <w:szCs w:val="18"/>
              </w:rPr>
              <w:t>Fatty acid biosynthesis and transcriptional regulation of Stearoyl-CoA Desaturase 1 (SCD1) in buffalo mil</w:t>
            </w:r>
            <w:bookmarkEnd w:id="22"/>
            <w:r w:rsidRPr="00A9753E">
              <w:rPr>
                <w:rFonts w:eastAsia="方正黑体_GBK"/>
                <w:snapToGrid w:val="0"/>
                <w:color w:val="000000"/>
                <w:sz w:val="18"/>
                <w:szCs w:val="18"/>
              </w:rPr>
              <w:t>k</w:t>
            </w:r>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25790" w14:textId="17F739A0"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21(1):23</w:t>
            </w:r>
          </w:p>
        </w:tc>
        <w:tc>
          <w:tcPr>
            <w:tcW w:w="9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16075B" w14:textId="4233DE7B"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2020.3.2</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24F1F3" w14:textId="529F2843"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t>Zhipeng Li (</w:t>
            </w:r>
            <w:r w:rsidRPr="00621A0E">
              <w:rPr>
                <w:rFonts w:eastAsia="方正黑体_GBK" w:hint="eastAsia"/>
                <w:snapToGrid w:val="0"/>
                <w:color w:val="000000"/>
                <w:sz w:val="18"/>
                <w:szCs w:val="18"/>
              </w:rPr>
              <w:t>李志鹏</w:t>
            </w:r>
            <w:r w:rsidRPr="00621A0E">
              <w:rPr>
                <w:rFonts w:eastAsia="方正黑体_GBK" w:hint="eastAsia"/>
                <w:snapToGrid w:val="0"/>
                <w:color w:val="000000"/>
                <w:sz w:val="18"/>
                <w:szCs w:val="18"/>
              </w:rPr>
              <w:t>), Suyu Lu (</w:t>
            </w:r>
            <w:r w:rsidRPr="00621A0E">
              <w:rPr>
                <w:rFonts w:eastAsia="方正黑体_GBK" w:hint="eastAsia"/>
                <w:snapToGrid w:val="0"/>
                <w:color w:val="000000"/>
                <w:sz w:val="18"/>
                <w:szCs w:val="18"/>
              </w:rPr>
              <w:t>路粟雨</w:t>
            </w:r>
            <w:r w:rsidRPr="00621A0E">
              <w:rPr>
                <w:rFonts w:eastAsia="方正黑体_GBK" w:hint="eastAsia"/>
                <w:snapToGrid w:val="0"/>
                <w:color w:val="000000"/>
                <w:sz w:val="18"/>
                <w:szCs w:val="18"/>
              </w:rPr>
              <w:t>), Kuiqing Cui (</w:t>
            </w:r>
            <w:r w:rsidRPr="00621A0E">
              <w:rPr>
                <w:rFonts w:eastAsia="方正黑体_GBK" w:hint="eastAsia"/>
                <w:snapToGrid w:val="0"/>
                <w:color w:val="000000"/>
                <w:sz w:val="18"/>
                <w:szCs w:val="18"/>
              </w:rPr>
              <w:t>崔奎青</w:t>
            </w:r>
            <w:r w:rsidRPr="00621A0E">
              <w:rPr>
                <w:rFonts w:eastAsia="方正黑体_GBK" w:hint="eastAsia"/>
                <w:snapToGrid w:val="0"/>
                <w:color w:val="000000"/>
                <w:sz w:val="18"/>
                <w:szCs w:val="18"/>
              </w:rPr>
              <w:t>),Laiba Shafique,Saif Ur Rehman, Chan Luo (</w:t>
            </w:r>
            <w:r w:rsidRPr="00621A0E">
              <w:rPr>
                <w:rFonts w:eastAsia="方正黑体_GBK" w:hint="eastAsia"/>
                <w:snapToGrid w:val="0"/>
                <w:color w:val="000000"/>
                <w:sz w:val="18"/>
                <w:szCs w:val="18"/>
              </w:rPr>
              <w:t>罗婵</w:t>
            </w:r>
            <w:r w:rsidRPr="00621A0E">
              <w:rPr>
                <w:rFonts w:eastAsia="方正黑体_GBK" w:hint="eastAsia"/>
                <w:snapToGrid w:val="0"/>
                <w:color w:val="000000"/>
                <w:sz w:val="18"/>
                <w:szCs w:val="18"/>
              </w:rPr>
              <w:t>), Zhiqiang Wang (</w:t>
            </w:r>
            <w:r w:rsidRPr="00621A0E">
              <w:rPr>
                <w:rFonts w:eastAsia="方正黑体_GBK" w:hint="eastAsia"/>
                <w:snapToGrid w:val="0"/>
                <w:color w:val="000000"/>
                <w:sz w:val="18"/>
                <w:szCs w:val="18"/>
              </w:rPr>
              <w:t>王志强</w:t>
            </w:r>
            <w:r w:rsidRPr="00621A0E">
              <w:rPr>
                <w:rFonts w:eastAsia="方正黑体_GBK" w:hint="eastAsia"/>
                <w:snapToGrid w:val="0"/>
                <w:color w:val="000000"/>
                <w:sz w:val="18"/>
                <w:szCs w:val="18"/>
              </w:rPr>
              <w:t>), Jue Ruan (</w:t>
            </w:r>
            <w:r w:rsidRPr="00621A0E">
              <w:rPr>
                <w:rFonts w:eastAsia="方正黑体_GBK" w:hint="eastAsia"/>
                <w:snapToGrid w:val="0"/>
                <w:color w:val="000000"/>
                <w:sz w:val="18"/>
                <w:szCs w:val="18"/>
              </w:rPr>
              <w:t>阮珏</w:t>
            </w:r>
            <w:r w:rsidRPr="00621A0E">
              <w:rPr>
                <w:rFonts w:eastAsia="方正黑体_GBK" w:hint="eastAsia"/>
                <w:snapToGrid w:val="0"/>
                <w:color w:val="000000"/>
                <w:sz w:val="18"/>
                <w:szCs w:val="18"/>
              </w:rPr>
              <w:t>), Qian Qian (</w:t>
            </w:r>
            <w:r w:rsidRPr="00621A0E">
              <w:rPr>
                <w:rFonts w:eastAsia="方正黑体_GBK" w:hint="eastAsia"/>
                <w:snapToGrid w:val="0"/>
                <w:color w:val="000000"/>
                <w:sz w:val="18"/>
                <w:szCs w:val="18"/>
              </w:rPr>
              <w:t>钱前</w:t>
            </w:r>
            <w:r w:rsidRPr="00621A0E">
              <w:rPr>
                <w:rFonts w:eastAsia="方正黑体_GBK" w:hint="eastAsia"/>
                <w:snapToGrid w:val="0"/>
                <w:color w:val="000000"/>
                <w:sz w:val="18"/>
                <w:szCs w:val="18"/>
              </w:rPr>
              <w:t>), Qingyou Liu (</w:t>
            </w:r>
            <w:r w:rsidRPr="00621A0E">
              <w:rPr>
                <w:rFonts w:eastAsia="方正黑体_GBK" w:hint="eastAsia"/>
                <w:snapToGrid w:val="0"/>
                <w:color w:val="000000"/>
                <w:sz w:val="18"/>
                <w:szCs w:val="18"/>
              </w:rPr>
              <w:t>刘庆友</w:t>
            </w:r>
            <w:r w:rsidRPr="00621A0E">
              <w:rPr>
                <w:rFonts w:eastAsia="方正黑体_GBK" w:hint="eastAsia"/>
                <w:snapToGrid w:val="0"/>
                <w:color w:val="000000"/>
                <w:sz w:val="18"/>
                <w:szCs w:val="18"/>
              </w:rPr>
              <w:t>)</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629A1E" w14:textId="71A85092"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621A0E">
              <w:rPr>
                <w:rFonts w:eastAsia="方正黑体_GBK" w:hint="eastAsia"/>
                <w:snapToGrid w:val="0"/>
                <w:color w:val="000000"/>
                <w:sz w:val="18"/>
                <w:szCs w:val="18"/>
              </w:rPr>
              <w:t>Guangxi University (</w:t>
            </w:r>
            <w:r w:rsidRPr="00621A0E">
              <w:rPr>
                <w:rFonts w:eastAsia="方正黑体_GBK" w:hint="eastAsia"/>
                <w:snapToGrid w:val="0"/>
                <w:color w:val="000000"/>
                <w:sz w:val="18"/>
                <w:szCs w:val="18"/>
              </w:rPr>
              <w:t>广西大学</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w:t>
            </w:r>
            <w:r w:rsidRPr="00621A0E">
              <w:rPr>
                <w:rFonts w:eastAsia="方正黑体_GBK" w:hint="eastAsia"/>
                <w:snapToGrid w:val="0"/>
                <w:color w:val="000000"/>
                <w:sz w:val="18"/>
                <w:szCs w:val="18"/>
              </w:rPr>
              <w:t>Agricultural Genomics Institute, Chinese Academy of Agricultural Sciences (</w:t>
            </w:r>
            <w:r w:rsidRPr="00621A0E">
              <w:rPr>
                <w:rFonts w:eastAsia="方正黑体_GBK" w:hint="eastAsia"/>
                <w:snapToGrid w:val="0"/>
                <w:color w:val="000000"/>
                <w:sz w:val="18"/>
                <w:szCs w:val="18"/>
              </w:rPr>
              <w:t>中国农业科学院深圳基因组研究所</w:t>
            </w:r>
            <w:r w:rsidRPr="00621A0E">
              <w:rPr>
                <w:rFonts w:eastAsia="方正黑体_GBK" w:hint="eastAsia"/>
                <w:snapToGrid w:val="0"/>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BF5C7F" w14:textId="38659642"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BMC Genetics</w:t>
            </w:r>
          </w:p>
        </w:tc>
        <w:tc>
          <w:tcPr>
            <w:tcW w:w="127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4C47AE" w14:textId="354020C0"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刘庆友</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66CC5A" w14:textId="65879753"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sidRPr="00A9753E">
              <w:rPr>
                <w:rFonts w:eastAsia="方正黑体_GBK"/>
                <w:snapToGrid w:val="0"/>
                <w:color w:val="000000"/>
                <w:sz w:val="18"/>
                <w:szCs w:val="18"/>
              </w:rPr>
              <w:t>是</w:t>
            </w:r>
          </w:p>
        </w:tc>
        <w:tc>
          <w:tcPr>
            <w:tcW w:w="618" w:type="dxa"/>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vAlign w:val="center"/>
          </w:tcPr>
          <w:p w14:paraId="26BA9959" w14:textId="4BB1C021" w:rsidR="004F55DB" w:rsidRPr="00A9753E" w:rsidRDefault="004F55DB" w:rsidP="004F55DB">
            <w:pPr>
              <w:widowControl w:val="0"/>
              <w:adjustRightInd w:val="0"/>
              <w:snapToGrid w:val="0"/>
              <w:spacing w:line="280" w:lineRule="exact"/>
              <w:jc w:val="center"/>
              <w:rPr>
                <w:rFonts w:eastAsia="方正黑体_GBK"/>
                <w:snapToGrid w:val="0"/>
                <w:color w:val="000000"/>
                <w:sz w:val="18"/>
                <w:szCs w:val="18"/>
              </w:rPr>
            </w:pPr>
            <w:r>
              <w:rPr>
                <w:rFonts w:eastAsia="方正黑体_GBK" w:hint="eastAsia"/>
                <w:snapToGrid w:val="0"/>
                <w:color w:val="000000"/>
                <w:sz w:val="18"/>
                <w:szCs w:val="18"/>
              </w:rPr>
              <w:t>1</w:t>
            </w:r>
            <w:r>
              <w:rPr>
                <w:rFonts w:eastAsia="方正黑体_GBK"/>
                <w:snapToGrid w:val="0"/>
                <w:color w:val="000000"/>
                <w:sz w:val="18"/>
                <w:szCs w:val="18"/>
              </w:rPr>
              <w:t>-12</w:t>
            </w:r>
          </w:p>
        </w:tc>
      </w:tr>
    </w:tbl>
    <w:p w14:paraId="50EC3E51" w14:textId="77777777" w:rsidR="00564C64" w:rsidRPr="00A9753E" w:rsidRDefault="00564C64" w:rsidP="000908E2">
      <w:pPr>
        <w:widowControl w:val="0"/>
        <w:adjustRightInd w:val="0"/>
        <w:snapToGrid w:val="0"/>
        <w:spacing w:line="406" w:lineRule="exact"/>
        <w:jc w:val="center"/>
        <w:rPr>
          <w:rFonts w:eastAsia="方正仿宋_GBK"/>
          <w:snapToGrid w:val="0"/>
          <w:color w:val="000000"/>
          <w:sz w:val="28"/>
          <w:szCs w:val="28"/>
        </w:rPr>
      </w:pPr>
    </w:p>
    <w:p w14:paraId="21856A0E" w14:textId="0117AA67" w:rsidR="005E4F7A" w:rsidRPr="00A9753E" w:rsidRDefault="007921A1" w:rsidP="000908E2">
      <w:pPr>
        <w:widowControl w:val="0"/>
        <w:adjustRightInd w:val="0"/>
        <w:snapToGrid w:val="0"/>
        <w:spacing w:line="406" w:lineRule="exact"/>
        <w:jc w:val="center"/>
        <w:rPr>
          <w:rFonts w:eastAsia="方正仿宋_GBK"/>
          <w:snapToGrid w:val="0"/>
          <w:color w:val="000000"/>
          <w:sz w:val="28"/>
          <w:szCs w:val="28"/>
        </w:rPr>
      </w:pPr>
      <w:r w:rsidRPr="00A9753E">
        <w:rPr>
          <w:rFonts w:eastAsia="方正仿宋_GBK"/>
          <w:snapToGrid w:val="0"/>
          <w:color w:val="000000"/>
          <w:sz w:val="28"/>
          <w:szCs w:val="28"/>
        </w:rPr>
        <w:br w:type="page"/>
      </w:r>
      <w:bookmarkStart w:id="23" w:name="_Toc70090948"/>
      <w:bookmarkStart w:id="24" w:name="_Toc72834352"/>
      <w:bookmarkEnd w:id="23"/>
      <w:bookmarkEnd w:id="24"/>
    </w:p>
    <w:p w14:paraId="1C8F97B7" w14:textId="0E7716B8" w:rsidR="007921A1" w:rsidRPr="00A9753E" w:rsidRDefault="007921A1" w:rsidP="000908E2">
      <w:pPr>
        <w:widowControl w:val="0"/>
        <w:adjustRightInd w:val="0"/>
        <w:snapToGrid w:val="0"/>
        <w:spacing w:line="406" w:lineRule="exact"/>
        <w:jc w:val="center"/>
        <w:rPr>
          <w:rFonts w:eastAsia="仿宋"/>
          <w:b/>
          <w:bCs/>
        </w:rPr>
      </w:pPr>
      <w:r w:rsidRPr="00A9753E">
        <w:rPr>
          <w:rFonts w:eastAsia="仿宋"/>
          <w:b/>
          <w:bCs/>
        </w:rPr>
        <w:lastRenderedPageBreak/>
        <w:t>二、候选个人合作情况</w:t>
      </w:r>
    </w:p>
    <w:tbl>
      <w:tblPr>
        <w:tblStyle w:val="1"/>
        <w:tblW w:w="0" w:type="auto"/>
        <w:tblInd w:w="-147" w:type="dxa"/>
        <w:tblLook w:val="0000" w:firstRow="0" w:lastRow="0" w:firstColumn="0" w:lastColumn="0" w:noHBand="0" w:noVBand="0"/>
      </w:tblPr>
      <w:tblGrid>
        <w:gridCol w:w="14095"/>
      </w:tblGrid>
      <w:tr w:rsidR="007921A1" w:rsidRPr="00A9753E" w14:paraId="18B3137A" w14:textId="77777777" w:rsidTr="00DF58DA">
        <w:trPr>
          <w:trHeight w:val="5094"/>
        </w:trPr>
        <w:tc>
          <w:tcPr>
            <w:tcW w:w="14095" w:type="dxa"/>
          </w:tcPr>
          <w:p w14:paraId="4BBC0033" w14:textId="77777777" w:rsidR="007921A1" w:rsidRPr="00A9753E" w:rsidRDefault="007921A1" w:rsidP="007921A1">
            <w:pPr>
              <w:widowControl w:val="0"/>
              <w:adjustRightInd w:val="0"/>
              <w:snapToGrid w:val="0"/>
              <w:spacing w:line="406" w:lineRule="exact"/>
              <w:jc w:val="center"/>
              <w:rPr>
                <w:rFonts w:eastAsia="方正黑体_GBK"/>
                <w:snapToGrid w:val="0"/>
                <w:color w:val="000000"/>
                <w:kern w:val="0"/>
                <w:sz w:val="28"/>
                <w:szCs w:val="28"/>
              </w:rPr>
            </w:pPr>
            <w:r w:rsidRPr="00A9753E">
              <w:rPr>
                <w:rFonts w:eastAsia="方正黑体_GBK"/>
                <w:snapToGrid w:val="0"/>
                <w:color w:val="000000"/>
                <w:kern w:val="0"/>
                <w:sz w:val="28"/>
                <w:szCs w:val="28"/>
              </w:rPr>
              <w:t>候选个人合作关系说明</w:t>
            </w:r>
          </w:p>
          <w:p w14:paraId="066091A0" w14:textId="77777777" w:rsidR="007921A1" w:rsidRPr="00A9753E" w:rsidRDefault="007921A1" w:rsidP="007921A1">
            <w:pPr>
              <w:widowControl w:val="0"/>
              <w:adjustRightInd w:val="0"/>
              <w:snapToGrid w:val="0"/>
              <w:spacing w:line="406" w:lineRule="exact"/>
              <w:jc w:val="center"/>
              <w:rPr>
                <w:rFonts w:eastAsia="方正黑体_GBK"/>
                <w:snapToGrid w:val="0"/>
                <w:color w:val="000000"/>
                <w:kern w:val="0"/>
                <w:sz w:val="28"/>
                <w:szCs w:val="28"/>
              </w:rPr>
            </w:pPr>
          </w:p>
          <w:p w14:paraId="41BF6C95" w14:textId="77777777" w:rsidR="007921A1" w:rsidRPr="00A9753E" w:rsidRDefault="007921A1" w:rsidP="007921A1">
            <w:pPr>
              <w:widowControl w:val="0"/>
              <w:adjustRightInd w:val="0"/>
              <w:snapToGrid w:val="0"/>
              <w:spacing w:line="406" w:lineRule="exact"/>
              <w:jc w:val="both"/>
              <w:rPr>
                <w:rFonts w:eastAsia="方正仿宋_GBK"/>
                <w:snapToGrid w:val="0"/>
                <w:color w:val="000000"/>
                <w:kern w:val="0"/>
                <w:sz w:val="21"/>
                <w:szCs w:val="21"/>
              </w:rPr>
            </w:pPr>
            <w:r w:rsidRPr="00A9753E">
              <w:rPr>
                <w:rFonts w:eastAsia="方正仿宋_GBK"/>
                <w:snapToGrid w:val="0"/>
                <w:color w:val="000000"/>
                <w:kern w:val="0"/>
                <w:sz w:val="21"/>
                <w:szCs w:val="21"/>
              </w:rPr>
              <w:t>（候选个人不在同一工作单位的，应填写该说明。</w:t>
            </w:r>
            <w:r w:rsidRPr="00A9753E">
              <w:rPr>
                <w:rFonts w:eastAsia="方正仿宋_GBK"/>
                <w:b/>
                <w:bCs/>
                <w:snapToGrid w:val="0"/>
                <w:color w:val="000000"/>
                <w:kern w:val="0"/>
                <w:sz w:val="21"/>
                <w:szCs w:val="21"/>
              </w:rPr>
              <w:t>候选个人均为同一单位则不用填写该说明。</w:t>
            </w:r>
            <w:r w:rsidRPr="00A9753E">
              <w:rPr>
                <w:rFonts w:eastAsia="方正仿宋_GBK"/>
                <w:snapToGrid w:val="0"/>
                <w:color w:val="000000"/>
                <w:kern w:val="0"/>
                <w:sz w:val="21"/>
                <w:szCs w:val="21"/>
              </w:rPr>
              <w:t>）</w:t>
            </w:r>
          </w:p>
          <w:p w14:paraId="1B8B749E" w14:textId="67D021F0"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本成果候选个人来自</w:t>
            </w:r>
            <w:r w:rsidR="00193237" w:rsidRPr="00E4097C">
              <w:rPr>
                <w:rFonts w:eastAsia="方正仿宋_GBK" w:hint="eastAsia"/>
                <w:snapToGrid w:val="0"/>
                <w:color w:val="000000"/>
                <w:kern w:val="0"/>
                <w:sz w:val="21"/>
                <w:szCs w:val="21"/>
              </w:rPr>
              <w:t>广西壮族自治区水牛研究所（中国农业科学院水牛研究所）、</w:t>
            </w:r>
            <w:r w:rsidRPr="00E4097C">
              <w:rPr>
                <w:rFonts w:eastAsia="方正仿宋_GBK" w:hint="eastAsia"/>
                <w:snapToGrid w:val="0"/>
                <w:color w:val="000000"/>
                <w:kern w:val="0"/>
                <w:sz w:val="21"/>
                <w:szCs w:val="21"/>
              </w:rPr>
              <w:t>广西大学、</w:t>
            </w:r>
            <w:r w:rsidR="00C31E3E">
              <w:rPr>
                <w:rFonts w:eastAsia="方正仿宋_GBK" w:hint="eastAsia"/>
                <w:snapToGrid w:val="0"/>
                <w:color w:val="000000"/>
                <w:kern w:val="0"/>
                <w:sz w:val="21"/>
                <w:szCs w:val="21"/>
              </w:rPr>
              <w:t>佛山大学</w:t>
            </w:r>
            <w:r w:rsidRPr="00E4097C">
              <w:rPr>
                <w:rFonts w:eastAsia="方正仿宋_GBK" w:hint="eastAsia"/>
                <w:snapToGrid w:val="0"/>
                <w:color w:val="000000"/>
                <w:kern w:val="0"/>
                <w:sz w:val="21"/>
                <w:szCs w:val="21"/>
              </w:rPr>
              <w:t>、皇氏赛尔生物科技（广西）有限公司、广西壮族自治区畜禽品种改良站、华中农业大学</w:t>
            </w:r>
            <w:r w:rsidRPr="00E4097C">
              <w:rPr>
                <w:rFonts w:eastAsia="方正仿宋_GBK" w:hint="eastAsia"/>
                <w:snapToGrid w:val="0"/>
                <w:color w:val="000000"/>
                <w:kern w:val="0"/>
                <w:sz w:val="21"/>
                <w:szCs w:val="21"/>
              </w:rPr>
              <w:t>6</w:t>
            </w:r>
            <w:r w:rsidRPr="00E4097C">
              <w:rPr>
                <w:rFonts w:eastAsia="方正仿宋_GBK" w:hint="eastAsia"/>
                <w:snapToGrid w:val="0"/>
                <w:color w:val="000000"/>
                <w:kern w:val="0"/>
                <w:sz w:val="21"/>
                <w:szCs w:val="21"/>
              </w:rPr>
              <w:t>个单位。本成果候选个人共</w:t>
            </w:r>
            <w:r w:rsidRPr="00E4097C">
              <w:rPr>
                <w:rFonts w:eastAsia="方正仿宋_GBK" w:hint="eastAsia"/>
                <w:snapToGrid w:val="0"/>
                <w:color w:val="000000"/>
                <w:kern w:val="0"/>
                <w:sz w:val="21"/>
                <w:szCs w:val="21"/>
              </w:rPr>
              <w:t>1</w:t>
            </w:r>
            <w:r w:rsidR="00193237">
              <w:rPr>
                <w:rFonts w:eastAsia="方正仿宋_GBK"/>
                <w:snapToGrid w:val="0"/>
                <w:color w:val="000000"/>
                <w:kern w:val="0"/>
                <w:sz w:val="21"/>
                <w:szCs w:val="21"/>
              </w:rPr>
              <w:t>0</w:t>
            </w:r>
            <w:r w:rsidRPr="00E4097C">
              <w:rPr>
                <w:rFonts w:eastAsia="方正仿宋_GBK" w:hint="eastAsia"/>
                <w:snapToGrid w:val="0"/>
                <w:color w:val="000000"/>
                <w:kern w:val="0"/>
                <w:sz w:val="21"/>
                <w:szCs w:val="21"/>
              </w:rPr>
              <w:t>人：刘庆友、尚江华、李辉、滑国华、李志鹏、黄加祥、</w:t>
            </w:r>
            <w:r w:rsidR="00834EB3" w:rsidRPr="00E4097C">
              <w:rPr>
                <w:rFonts w:eastAsia="方正仿宋_GBK" w:hint="eastAsia"/>
                <w:snapToGrid w:val="0"/>
                <w:color w:val="000000"/>
                <w:kern w:val="0"/>
                <w:sz w:val="21"/>
                <w:szCs w:val="21"/>
              </w:rPr>
              <w:t>郑海英、</w:t>
            </w:r>
            <w:r w:rsidRPr="00E4097C">
              <w:rPr>
                <w:rFonts w:eastAsia="方正仿宋_GBK" w:hint="eastAsia"/>
                <w:snapToGrid w:val="0"/>
                <w:color w:val="000000"/>
                <w:kern w:val="0"/>
                <w:sz w:val="21"/>
                <w:szCs w:val="21"/>
              </w:rPr>
              <w:t>滕翠金、李美珍</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王英群。成果候选个人相互之间通过共同立项、论文合著、专利申请、技术服务、成果推广、成果报奖等多种合作途径开展技术创新和推广应用。具体说明如下：</w:t>
            </w:r>
            <w:r w:rsidRPr="00E4097C">
              <w:rPr>
                <w:rFonts w:eastAsia="方正仿宋_GBK" w:hint="eastAsia"/>
                <w:snapToGrid w:val="0"/>
                <w:color w:val="000000"/>
                <w:kern w:val="0"/>
                <w:sz w:val="21"/>
                <w:szCs w:val="21"/>
              </w:rPr>
              <w:t xml:space="preserve"> </w:t>
            </w:r>
          </w:p>
          <w:p w14:paraId="5005980E" w14:textId="17DF87CD"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刘庆友，第</w:t>
            </w:r>
            <w:r w:rsidRPr="00E4097C">
              <w:rPr>
                <w:rFonts w:eastAsia="方正仿宋_GBK" w:hint="eastAsia"/>
                <w:snapToGrid w:val="0"/>
                <w:color w:val="000000"/>
                <w:kern w:val="0"/>
                <w:sz w:val="21"/>
                <w:szCs w:val="21"/>
              </w:rPr>
              <w:t>1</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200</w:t>
            </w:r>
            <w:r w:rsidR="00193237">
              <w:rPr>
                <w:rFonts w:eastAsia="方正仿宋_GBK"/>
                <w:snapToGrid w:val="0"/>
                <w:color w:val="000000"/>
                <w:kern w:val="0"/>
                <w:sz w:val="21"/>
                <w:szCs w:val="21"/>
              </w:rPr>
              <w:t>6</w:t>
            </w:r>
            <w:r w:rsidRPr="00E4097C">
              <w:rPr>
                <w:rFonts w:eastAsia="方正仿宋_GBK" w:hint="eastAsia"/>
                <w:snapToGrid w:val="0"/>
                <w:color w:val="000000"/>
                <w:kern w:val="0"/>
                <w:sz w:val="21"/>
                <w:szCs w:val="21"/>
              </w:rPr>
              <w:t>.01-2024.06</w:t>
            </w:r>
            <w:r w:rsidRPr="00E4097C">
              <w:rPr>
                <w:rFonts w:eastAsia="方正仿宋_GBK" w:hint="eastAsia"/>
                <w:snapToGrid w:val="0"/>
                <w:color w:val="000000"/>
                <w:kern w:val="0"/>
                <w:sz w:val="21"/>
                <w:szCs w:val="21"/>
              </w:rPr>
              <w:t>，负责项目的总体方案设计和技术路线制定，与李志鹏</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李辉完成了水牛基因组解析和基因组分子育种方案制定（附件</w:t>
            </w:r>
            <w:r w:rsidRPr="00E4097C">
              <w:rPr>
                <w:rFonts w:eastAsia="方正仿宋_GBK" w:hint="eastAsia"/>
                <w:snapToGrid w:val="0"/>
                <w:color w:val="000000"/>
                <w:kern w:val="0"/>
                <w:sz w:val="21"/>
                <w:szCs w:val="21"/>
              </w:rPr>
              <w:t>1-1</w:t>
            </w:r>
            <w:r w:rsidRPr="00E4097C">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1-9</w:t>
            </w:r>
            <w:r w:rsidRPr="00E4097C">
              <w:rPr>
                <w:rFonts w:eastAsia="方正仿宋_GBK" w:hint="eastAsia"/>
                <w:snapToGrid w:val="0"/>
                <w:color w:val="000000"/>
                <w:kern w:val="0"/>
                <w:sz w:val="21"/>
                <w:szCs w:val="21"/>
              </w:rPr>
              <w:t>），与李志鹏开展了水牛消化道宏基因组的构建（附件</w:t>
            </w:r>
            <w:r w:rsidRPr="00E4097C">
              <w:rPr>
                <w:rFonts w:eastAsia="方正仿宋_GBK" w:hint="eastAsia"/>
                <w:snapToGrid w:val="0"/>
                <w:color w:val="000000"/>
                <w:kern w:val="0"/>
                <w:sz w:val="21"/>
                <w:szCs w:val="21"/>
              </w:rPr>
              <w:t>1-10</w:t>
            </w:r>
            <w:r w:rsidRPr="00E4097C">
              <w:rPr>
                <w:rFonts w:eastAsia="方正仿宋_GBK" w:hint="eastAsia"/>
                <w:snapToGrid w:val="0"/>
                <w:color w:val="000000"/>
                <w:kern w:val="0"/>
                <w:sz w:val="21"/>
                <w:szCs w:val="21"/>
              </w:rPr>
              <w:t>），与李辉合作发表论文“</w:t>
            </w:r>
            <w:r w:rsidRPr="00E4097C">
              <w:rPr>
                <w:rFonts w:eastAsia="方正仿宋_GBK" w:hint="eastAsia"/>
                <w:snapToGrid w:val="0"/>
                <w:color w:val="000000"/>
                <w:kern w:val="0"/>
                <w:sz w:val="21"/>
                <w:szCs w:val="21"/>
              </w:rPr>
              <w:t>Circular RNA Profiling Reveals an Abundant circEch1 That Promotes Myogenesis and Differentiation of Bovine Skeletal Muscle</w:t>
            </w:r>
            <w:r w:rsidRPr="00E4097C">
              <w:rPr>
                <w:rFonts w:eastAsia="方正仿宋_GBK" w:hint="eastAsia"/>
                <w:snapToGrid w:val="0"/>
                <w:color w:val="000000"/>
                <w:kern w:val="0"/>
                <w:sz w:val="21"/>
                <w:szCs w:val="21"/>
              </w:rPr>
              <w:t>”（附件</w:t>
            </w:r>
            <w:r w:rsidRPr="00E4097C">
              <w:rPr>
                <w:rFonts w:eastAsia="方正仿宋_GBK" w:hint="eastAsia"/>
                <w:snapToGrid w:val="0"/>
                <w:color w:val="000000"/>
                <w:kern w:val="0"/>
                <w:sz w:val="21"/>
                <w:szCs w:val="21"/>
              </w:rPr>
              <w:t>1-11</w:t>
            </w:r>
            <w:r w:rsidRPr="00E4097C">
              <w:rPr>
                <w:rFonts w:eastAsia="方正仿宋_GBK" w:hint="eastAsia"/>
                <w:snapToGrid w:val="0"/>
                <w:color w:val="000000"/>
                <w:kern w:val="0"/>
                <w:sz w:val="21"/>
                <w:szCs w:val="21"/>
              </w:rPr>
              <w:t>），与李志鹏合作发表论文“</w:t>
            </w:r>
            <w:r w:rsidRPr="00E4097C">
              <w:rPr>
                <w:rFonts w:eastAsia="方正仿宋_GBK" w:hint="eastAsia"/>
                <w:snapToGrid w:val="0"/>
                <w:color w:val="000000"/>
                <w:kern w:val="0"/>
                <w:sz w:val="21"/>
                <w:szCs w:val="21"/>
              </w:rPr>
              <w:t>Fatty acid biosynthesis and transcriptional regulation of Stearoyl-CoA Desaturase 1 (SCD1) in buffalo milk(1)</w:t>
            </w:r>
            <w:r w:rsidRPr="00E4097C">
              <w:rPr>
                <w:rFonts w:eastAsia="方正仿宋_GBK" w:hint="eastAsia"/>
                <w:snapToGrid w:val="0"/>
                <w:color w:val="000000"/>
                <w:kern w:val="0"/>
                <w:sz w:val="21"/>
                <w:szCs w:val="21"/>
              </w:rPr>
              <w:t>”（附件</w:t>
            </w:r>
            <w:r w:rsidRPr="00E4097C">
              <w:rPr>
                <w:rFonts w:eastAsia="方正仿宋_GBK" w:hint="eastAsia"/>
                <w:snapToGrid w:val="0"/>
                <w:color w:val="000000"/>
                <w:kern w:val="0"/>
                <w:sz w:val="21"/>
                <w:szCs w:val="21"/>
              </w:rPr>
              <w:t>1-12</w:t>
            </w:r>
            <w:r w:rsidRPr="00E4097C">
              <w:rPr>
                <w:rFonts w:eastAsia="方正仿宋_GBK" w:hint="eastAsia"/>
                <w:snapToGrid w:val="0"/>
                <w:color w:val="000000"/>
                <w:kern w:val="0"/>
                <w:sz w:val="21"/>
                <w:szCs w:val="21"/>
              </w:rPr>
              <w:t>），完成项目《高产意大利奶用水牛新品种引进与繁育技术研究》（附件</w:t>
            </w:r>
            <w:r w:rsidRPr="00E4097C">
              <w:rPr>
                <w:rFonts w:eastAsia="方正仿宋_GBK" w:hint="eastAsia"/>
                <w:snapToGrid w:val="0"/>
                <w:color w:val="000000"/>
                <w:kern w:val="0"/>
                <w:sz w:val="21"/>
                <w:szCs w:val="21"/>
              </w:rPr>
              <w:t>5-</w:t>
            </w:r>
            <w:r w:rsidR="004F55DB">
              <w:rPr>
                <w:rFonts w:eastAsia="方正仿宋_GBK"/>
                <w:snapToGrid w:val="0"/>
                <w:color w:val="000000"/>
                <w:kern w:val="0"/>
                <w:sz w:val="21"/>
                <w:szCs w:val="21"/>
              </w:rPr>
              <w:t>2</w:t>
            </w:r>
            <w:r w:rsidRPr="00E4097C">
              <w:rPr>
                <w:rFonts w:eastAsia="方正仿宋_GBK" w:hint="eastAsia"/>
                <w:snapToGrid w:val="0"/>
                <w:color w:val="000000"/>
                <w:kern w:val="0"/>
                <w:sz w:val="21"/>
                <w:szCs w:val="21"/>
              </w:rPr>
              <w:t>）</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《应用基因捕获高通量测序精准鉴定影响水牛产奶性状的关键基因研究》（附件</w:t>
            </w:r>
            <w:r w:rsidRPr="00E4097C">
              <w:rPr>
                <w:rFonts w:eastAsia="方正仿宋_GBK" w:hint="eastAsia"/>
                <w:snapToGrid w:val="0"/>
                <w:color w:val="000000"/>
                <w:kern w:val="0"/>
                <w:sz w:val="21"/>
                <w:szCs w:val="21"/>
              </w:rPr>
              <w:t>5-</w:t>
            </w:r>
            <w:r w:rsidR="004F55DB">
              <w:rPr>
                <w:rFonts w:eastAsia="方正仿宋_GBK"/>
                <w:snapToGrid w:val="0"/>
                <w:color w:val="000000"/>
                <w:kern w:val="0"/>
                <w:sz w:val="21"/>
                <w:szCs w:val="21"/>
              </w:rPr>
              <w:t>3</w:t>
            </w:r>
            <w:r w:rsidRPr="00E4097C">
              <w:rPr>
                <w:rFonts w:eastAsia="方正仿宋_GBK" w:hint="eastAsia"/>
                <w:snapToGrid w:val="0"/>
                <w:color w:val="000000"/>
                <w:kern w:val="0"/>
                <w:sz w:val="21"/>
                <w:szCs w:val="21"/>
              </w:rPr>
              <w:t>）。</w:t>
            </w:r>
          </w:p>
          <w:p w14:paraId="01A735F2" w14:textId="0A620323"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尚江华，第</w:t>
            </w:r>
            <w:r w:rsidRPr="00E4097C">
              <w:rPr>
                <w:rFonts w:eastAsia="方正仿宋_GBK" w:hint="eastAsia"/>
                <w:snapToGrid w:val="0"/>
                <w:color w:val="000000"/>
                <w:kern w:val="0"/>
                <w:sz w:val="21"/>
                <w:szCs w:val="21"/>
              </w:rPr>
              <w:t>2</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2012.06-2024.06</w:t>
            </w:r>
            <w:r w:rsidRPr="00E4097C">
              <w:rPr>
                <w:rFonts w:eastAsia="方正仿宋_GBK" w:hint="eastAsia"/>
                <w:snapToGrid w:val="0"/>
                <w:color w:val="000000"/>
                <w:kern w:val="0"/>
                <w:sz w:val="21"/>
                <w:szCs w:val="21"/>
              </w:rPr>
              <w:t>，负责项目实施，与郑海英完成专利“与水牛体重生长性状相关的</w:t>
            </w:r>
            <w:r w:rsidRPr="00E4097C">
              <w:rPr>
                <w:rFonts w:eastAsia="方正仿宋_GBK" w:hint="eastAsia"/>
                <w:snapToGrid w:val="0"/>
                <w:color w:val="000000"/>
                <w:kern w:val="0"/>
                <w:sz w:val="21"/>
                <w:szCs w:val="21"/>
              </w:rPr>
              <w:t>SNP</w:t>
            </w:r>
            <w:r w:rsidRPr="00E4097C">
              <w:rPr>
                <w:rFonts w:eastAsia="方正仿宋_GBK" w:hint="eastAsia"/>
                <w:snapToGrid w:val="0"/>
                <w:color w:val="000000"/>
                <w:kern w:val="0"/>
                <w:sz w:val="21"/>
                <w:szCs w:val="21"/>
              </w:rPr>
              <w:t>分子标记及其应用”（附件</w:t>
            </w:r>
            <w:r w:rsidRPr="00E4097C">
              <w:rPr>
                <w:rFonts w:eastAsia="方正仿宋_GBK" w:hint="eastAsia"/>
                <w:snapToGrid w:val="0"/>
                <w:color w:val="000000"/>
                <w:kern w:val="0"/>
                <w:sz w:val="21"/>
                <w:szCs w:val="21"/>
              </w:rPr>
              <w:t>1-2</w:t>
            </w:r>
            <w:r w:rsidRPr="00E4097C">
              <w:rPr>
                <w:rFonts w:eastAsia="方正仿宋_GBK" w:hint="eastAsia"/>
                <w:snapToGrid w:val="0"/>
                <w:color w:val="000000"/>
                <w:kern w:val="0"/>
                <w:sz w:val="21"/>
                <w:szCs w:val="21"/>
              </w:rPr>
              <w:t>）</w:t>
            </w:r>
            <w:r w:rsidR="0040690B">
              <w:rPr>
                <w:rFonts w:eastAsia="方正仿宋_GBK" w:hint="eastAsia"/>
                <w:snapToGrid w:val="0"/>
                <w:color w:val="000000"/>
                <w:kern w:val="0"/>
                <w:sz w:val="21"/>
                <w:szCs w:val="21"/>
              </w:rPr>
              <w:t>和“</w:t>
            </w:r>
            <w:r w:rsidR="0040690B" w:rsidRPr="0040690B">
              <w:rPr>
                <w:rFonts w:eastAsia="方正仿宋_GBK" w:hint="eastAsia"/>
                <w:snapToGrid w:val="0"/>
                <w:color w:val="000000"/>
                <w:kern w:val="0"/>
                <w:sz w:val="21"/>
                <w:szCs w:val="21"/>
              </w:rPr>
              <w:t>基于全基因组测序筛选的与摩拉水牛体尺、初生重相关的</w:t>
            </w:r>
            <w:r w:rsidR="0040690B" w:rsidRPr="0040690B">
              <w:rPr>
                <w:rFonts w:eastAsia="方正仿宋_GBK" w:hint="eastAsia"/>
                <w:snapToGrid w:val="0"/>
                <w:color w:val="000000"/>
                <w:kern w:val="0"/>
                <w:sz w:val="21"/>
                <w:szCs w:val="21"/>
              </w:rPr>
              <w:t>SNP</w:t>
            </w:r>
            <w:r w:rsidR="0040690B" w:rsidRPr="0040690B">
              <w:rPr>
                <w:rFonts w:eastAsia="方正仿宋_GBK" w:hint="eastAsia"/>
                <w:snapToGrid w:val="0"/>
                <w:color w:val="000000"/>
                <w:kern w:val="0"/>
                <w:sz w:val="21"/>
                <w:szCs w:val="21"/>
              </w:rPr>
              <w:t>分子标记组合及应用</w:t>
            </w:r>
            <w:r w:rsidR="0040690B">
              <w:rPr>
                <w:rFonts w:eastAsia="方正仿宋_GBK" w:hint="eastAsia"/>
                <w:snapToGrid w:val="0"/>
                <w:color w:val="000000"/>
                <w:kern w:val="0"/>
                <w:sz w:val="21"/>
                <w:szCs w:val="21"/>
              </w:rPr>
              <w:t>”（</w:t>
            </w:r>
            <w:r w:rsidR="0040690B" w:rsidRPr="00E4097C">
              <w:rPr>
                <w:rFonts w:eastAsia="方正仿宋_GBK" w:hint="eastAsia"/>
                <w:snapToGrid w:val="0"/>
                <w:color w:val="000000"/>
                <w:kern w:val="0"/>
                <w:sz w:val="21"/>
                <w:szCs w:val="21"/>
              </w:rPr>
              <w:t>附件</w:t>
            </w:r>
            <w:r w:rsidR="0040690B" w:rsidRPr="00E4097C">
              <w:rPr>
                <w:rFonts w:eastAsia="方正仿宋_GBK" w:hint="eastAsia"/>
                <w:snapToGrid w:val="0"/>
                <w:color w:val="000000"/>
                <w:kern w:val="0"/>
                <w:sz w:val="21"/>
                <w:szCs w:val="21"/>
              </w:rPr>
              <w:t>1-</w:t>
            </w:r>
            <w:r w:rsidR="0040690B">
              <w:rPr>
                <w:rFonts w:eastAsia="方正仿宋_GBK" w:hint="eastAsia"/>
                <w:snapToGrid w:val="0"/>
                <w:color w:val="000000"/>
                <w:kern w:val="0"/>
                <w:sz w:val="21"/>
                <w:szCs w:val="21"/>
              </w:rPr>
              <w:t>4</w:t>
            </w:r>
            <w:r w:rsidR="0040690B">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，与黄加祥</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郑海英完成国家重点研发计划《利用分子和胚胎新技术提高水牛可移植囊胚生产和胚胎移植效率研究》（附件</w:t>
            </w:r>
            <w:r w:rsidRPr="00E4097C">
              <w:rPr>
                <w:rFonts w:eastAsia="方正仿宋_GBK" w:hint="eastAsia"/>
                <w:snapToGrid w:val="0"/>
                <w:color w:val="000000"/>
                <w:kern w:val="0"/>
                <w:sz w:val="21"/>
                <w:szCs w:val="21"/>
              </w:rPr>
              <w:t>5-</w:t>
            </w:r>
            <w:r w:rsidR="004F55DB">
              <w:rPr>
                <w:rFonts w:eastAsia="方正仿宋_GBK"/>
                <w:snapToGrid w:val="0"/>
                <w:color w:val="000000"/>
                <w:kern w:val="0"/>
                <w:sz w:val="21"/>
                <w:szCs w:val="21"/>
              </w:rPr>
              <w:t>1</w:t>
            </w:r>
            <w:r w:rsidRPr="00E4097C">
              <w:rPr>
                <w:rFonts w:eastAsia="方正仿宋_GBK" w:hint="eastAsia"/>
                <w:snapToGrid w:val="0"/>
                <w:color w:val="000000"/>
                <w:kern w:val="0"/>
                <w:sz w:val="21"/>
                <w:szCs w:val="21"/>
              </w:rPr>
              <w:t>）。</w:t>
            </w:r>
          </w:p>
          <w:p w14:paraId="06CD24C3" w14:textId="6B750965"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李辉，第</w:t>
            </w:r>
            <w:r w:rsidRPr="00E4097C">
              <w:rPr>
                <w:rFonts w:eastAsia="方正仿宋_GBK" w:hint="eastAsia"/>
                <w:snapToGrid w:val="0"/>
                <w:color w:val="000000"/>
                <w:kern w:val="0"/>
                <w:sz w:val="21"/>
                <w:szCs w:val="21"/>
              </w:rPr>
              <w:t>3</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2018.07-2024.06</w:t>
            </w:r>
            <w:r w:rsidRPr="00E4097C">
              <w:rPr>
                <w:rFonts w:eastAsia="方正仿宋_GBK" w:hint="eastAsia"/>
                <w:snapToGrid w:val="0"/>
                <w:color w:val="000000"/>
                <w:kern w:val="0"/>
                <w:sz w:val="21"/>
                <w:szCs w:val="21"/>
              </w:rPr>
              <w:t>，负责项目实施，与刘庆友</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李志鹏完成了水牛基因组解析和基因组分子育种方案制定（附件</w:t>
            </w:r>
            <w:r w:rsidRPr="00E4097C">
              <w:rPr>
                <w:rFonts w:eastAsia="方正仿宋_GBK" w:hint="eastAsia"/>
                <w:snapToGrid w:val="0"/>
                <w:color w:val="000000"/>
                <w:kern w:val="0"/>
                <w:sz w:val="21"/>
                <w:szCs w:val="21"/>
              </w:rPr>
              <w:t>1-1</w:t>
            </w:r>
            <w:r w:rsidRPr="00E4097C">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1-9</w:t>
            </w:r>
            <w:r w:rsidRPr="00E4097C">
              <w:rPr>
                <w:rFonts w:eastAsia="方正仿宋_GBK" w:hint="eastAsia"/>
                <w:snapToGrid w:val="0"/>
                <w:color w:val="000000"/>
                <w:kern w:val="0"/>
                <w:sz w:val="21"/>
                <w:szCs w:val="21"/>
              </w:rPr>
              <w:t>），与刘庆友合作发表论文“</w:t>
            </w:r>
            <w:r w:rsidRPr="00E4097C">
              <w:rPr>
                <w:rFonts w:eastAsia="方正仿宋_GBK" w:hint="eastAsia"/>
                <w:snapToGrid w:val="0"/>
                <w:color w:val="000000"/>
                <w:kern w:val="0"/>
                <w:sz w:val="21"/>
                <w:szCs w:val="21"/>
              </w:rPr>
              <w:t>Circular RNA Profiling Reveals an Abundant circEch1 That Promotes Myogenesis and Differentiation of Bovine Skeletal Muscle</w:t>
            </w:r>
            <w:r w:rsidRPr="00E4097C">
              <w:rPr>
                <w:rFonts w:eastAsia="方正仿宋_GBK" w:hint="eastAsia"/>
                <w:snapToGrid w:val="0"/>
                <w:color w:val="000000"/>
                <w:kern w:val="0"/>
                <w:sz w:val="21"/>
                <w:szCs w:val="21"/>
              </w:rPr>
              <w:t>”（附件</w:t>
            </w:r>
            <w:r w:rsidRPr="00E4097C">
              <w:rPr>
                <w:rFonts w:eastAsia="方正仿宋_GBK" w:hint="eastAsia"/>
                <w:snapToGrid w:val="0"/>
                <w:color w:val="000000"/>
                <w:kern w:val="0"/>
                <w:sz w:val="21"/>
                <w:szCs w:val="21"/>
              </w:rPr>
              <w:t>1-11</w:t>
            </w:r>
            <w:r w:rsidRPr="00E4097C">
              <w:rPr>
                <w:rFonts w:eastAsia="方正仿宋_GBK" w:hint="eastAsia"/>
                <w:snapToGrid w:val="0"/>
                <w:color w:val="000000"/>
                <w:kern w:val="0"/>
                <w:sz w:val="21"/>
                <w:szCs w:val="21"/>
              </w:rPr>
              <w:t>），与李志鹏共同立项广西杰出青年科学基金项目《基于三维基因组学的水牛肉用性状调控机理研究》（附件</w:t>
            </w:r>
            <w:r w:rsidRPr="00E4097C">
              <w:rPr>
                <w:rFonts w:eastAsia="方正仿宋_GBK" w:hint="eastAsia"/>
                <w:snapToGrid w:val="0"/>
                <w:color w:val="000000"/>
                <w:kern w:val="0"/>
                <w:sz w:val="21"/>
                <w:szCs w:val="21"/>
              </w:rPr>
              <w:t>5-</w:t>
            </w:r>
            <w:r w:rsidR="004F55DB">
              <w:rPr>
                <w:rFonts w:eastAsia="方正仿宋_GBK"/>
                <w:snapToGrid w:val="0"/>
                <w:color w:val="000000"/>
                <w:kern w:val="0"/>
                <w:sz w:val="21"/>
                <w:szCs w:val="21"/>
              </w:rPr>
              <w:t>4</w:t>
            </w:r>
            <w:r w:rsidRPr="00E4097C">
              <w:rPr>
                <w:rFonts w:eastAsia="方正仿宋_GBK" w:hint="eastAsia"/>
                <w:snapToGrid w:val="0"/>
                <w:color w:val="000000"/>
                <w:kern w:val="0"/>
                <w:sz w:val="21"/>
                <w:szCs w:val="21"/>
              </w:rPr>
              <w:t>）。</w:t>
            </w:r>
          </w:p>
          <w:p w14:paraId="070807E3" w14:textId="77777777"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滑国华，第</w:t>
            </w:r>
            <w:r w:rsidRPr="00E4097C">
              <w:rPr>
                <w:rFonts w:eastAsia="方正仿宋_GBK" w:hint="eastAsia"/>
                <w:snapToGrid w:val="0"/>
                <w:color w:val="000000"/>
                <w:kern w:val="0"/>
                <w:sz w:val="21"/>
                <w:szCs w:val="21"/>
              </w:rPr>
              <w:t>4</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2014.06-2024.06</w:t>
            </w:r>
            <w:r w:rsidRPr="00E4097C">
              <w:rPr>
                <w:rFonts w:eastAsia="方正仿宋_GBK" w:hint="eastAsia"/>
                <w:snapToGrid w:val="0"/>
                <w:color w:val="000000"/>
                <w:kern w:val="0"/>
                <w:sz w:val="21"/>
                <w:szCs w:val="21"/>
              </w:rPr>
              <w:t>，负责项目实施，参与中国奶水牛基因组选择分子育种技术体系的建立与应用，以及水牛同情发情、人工授精和奶水牛生产性能测定标准的建立，完成专利“与地中海水牛优良泌乳性状相关的分子标记与应用”（附件</w:t>
            </w:r>
            <w:r w:rsidRPr="00E4097C">
              <w:rPr>
                <w:rFonts w:eastAsia="方正仿宋_GBK" w:hint="eastAsia"/>
                <w:snapToGrid w:val="0"/>
                <w:color w:val="000000"/>
                <w:kern w:val="0"/>
                <w:sz w:val="21"/>
                <w:szCs w:val="21"/>
              </w:rPr>
              <w:t>1-3</w:t>
            </w:r>
            <w:r w:rsidRPr="00E4097C">
              <w:rPr>
                <w:rFonts w:eastAsia="方正仿宋_GBK" w:hint="eastAsia"/>
                <w:snapToGrid w:val="0"/>
                <w:color w:val="000000"/>
                <w:kern w:val="0"/>
                <w:sz w:val="21"/>
                <w:szCs w:val="21"/>
              </w:rPr>
              <w:t>）和“一种杂交水牛同期发情</w:t>
            </w:r>
            <w:r w:rsidRPr="00E4097C">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定时输精的处理方法”（附件</w:t>
            </w:r>
            <w:r w:rsidRPr="00E4097C">
              <w:rPr>
                <w:rFonts w:eastAsia="方正仿宋_GBK" w:hint="eastAsia"/>
                <w:snapToGrid w:val="0"/>
                <w:color w:val="000000"/>
                <w:kern w:val="0"/>
                <w:sz w:val="21"/>
                <w:szCs w:val="21"/>
              </w:rPr>
              <w:t>1-5</w:t>
            </w:r>
            <w:r w:rsidRPr="00E4097C">
              <w:rPr>
                <w:rFonts w:eastAsia="方正仿宋_GBK" w:hint="eastAsia"/>
                <w:snapToGrid w:val="0"/>
                <w:color w:val="000000"/>
                <w:kern w:val="0"/>
                <w:sz w:val="21"/>
                <w:szCs w:val="21"/>
              </w:rPr>
              <w:t>）。</w:t>
            </w:r>
          </w:p>
          <w:p w14:paraId="5A235389" w14:textId="1AA1401F"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李志鹏，第</w:t>
            </w:r>
            <w:r w:rsidRPr="00E4097C">
              <w:rPr>
                <w:rFonts w:eastAsia="方正仿宋_GBK" w:hint="eastAsia"/>
                <w:snapToGrid w:val="0"/>
                <w:color w:val="000000"/>
                <w:kern w:val="0"/>
                <w:sz w:val="21"/>
                <w:szCs w:val="21"/>
              </w:rPr>
              <w:t>5</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2012.09-2024.06</w:t>
            </w:r>
            <w:r w:rsidRPr="00E4097C">
              <w:rPr>
                <w:rFonts w:eastAsia="方正仿宋_GBK" w:hint="eastAsia"/>
                <w:snapToGrid w:val="0"/>
                <w:color w:val="000000"/>
                <w:kern w:val="0"/>
                <w:sz w:val="21"/>
                <w:szCs w:val="21"/>
              </w:rPr>
              <w:t>，负责项目实施，与刘庆友</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李辉完成了水牛基因组解析和基因组分子育种方案制定（附件</w:t>
            </w:r>
            <w:r w:rsidRPr="00E4097C">
              <w:rPr>
                <w:rFonts w:eastAsia="方正仿宋_GBK" w:hint="eastAsia"/>
                <w:snapToGrid w:val="0"/>
                <w:color w:val="000000"/>
                <w:kern w:val="0"/>
                <w:sz w:val="21"/>
                <w:szCs w:val="21"/>
              </w:rPr>
              <w:t>1-1</w:t>
            </w:r>
            <w:r w:rsidRPr="00E4097C">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1-9</w:t>
            </w:r>
            <w:r w:rsidRPr="00E4097C">
              <w:rPr>
                <w:rFonts w:eastAsia="方正仿宋_GBK" w:hint="eastAsia"/>
                <w:snapToGrid w:val="0"/>
                <w:color w:val="000000"/>
                <w:kern w:val="0"/>
                <w:sz w:val="21"/>
                <w:szCs w:val="21"/>
              </w:rPr>
              <w:t>），与刘庆友开展了水牛消化道宏基因组的构建（附件</w:t>
            </w:r>
            <w:r w:rsidRPr="00E4097C">
              <w:rPr>
                <w:rFonts w:eastAsia="方正仿宋_GBK" w:hint="eastAsia"/>
                <w:snapToGrid w:val="0"/>
                <w:color w:val="000000"/>
                <w:kern w:val="0"/>
                <w:sz w:val="21"/>
                <w:szCs w:val="21"/>
              </w:rPr>
              <w:t>1-10</w:t>
            </w:r>
            <w:r w:rsidRPr="00E4097C">
              <w:rPr>
                <w:rFonts w:eastAsia="方正仿宋_GBK" w:hint="eastAsia"/>
                <w:snapToGrid w:val="0"/>
                <w:color w:val="000000"/>
                <w:kern w:val="0"/>
                <w:sz w:val="21"/>
                <w:szCs w:val="21"/>
              </w:rPr>
              <w:t>），与刘庆友合作发表论文“</w:t>
            </w:r>
            <w:r w:rsidRPr="00E4097C">
              <w:rPr>
                <w:rFonts w:eastAsia="方正仿宋_GBK" w:hint="eastAsia"/>
                <w:snapToGrid w:val="0"/>
                <w:color w:val="000000"/>
                <w:kern w:val="0"/>
                <w:sz w:val="21"/>
                <w:szCs w:val="21"/>
              </w:rPr>
              <w:t>Fatty acid biosynthesis and transcriptional regulation of Stearoyl-CoA Desaturase 1 (SCD1) in buffalo milk(1)</w:t>
            </w:r>
            <w:r w:rsidRPr="00E4097C">
              <w:rPr>
                <w:rFonts w:eastAsia="方正仿宋_GBK" w:hint="eastAsia"/>
                <w:snapToGrid w:val="0"/>
                <w:color w:val="000000"/>
                <w:kern w:val="0"/>
                <w:sz w:val="21"/>
                <w:szCs w:val="21"/>
              </w:rPr>
              <w:t>”（附件</w:t>
            </w:r>
            <w:r w:rsidRPr="00E4097C">
              <w:rPr>
                <w:rFonts w:eastAsia="方正仿宋_GBK" w:hint="eastAsia"/>
                <w:snapToGrid w:val="0"/>
                <w:color w:val="000000"/>
                <w:kern w:val="0"/>
                <w:sz w:val="21"/>
                <w:szCs w:val="21"/>
              </w:rPr>
              <w:t>1-12</w:t>
            </w:r>
            <w:r w:rsidRPr="00E4097C">
              <w:rPr>
                <w:rFonts w:eastAsia="方正仿宋_GBK" w:hint="eastAsia"/>
                <w:snapToGrid w:val="0"/>
                <w:color w:val="000000"/>
                <w:kern w:val="0"/>
                <w:sz w:val="21"/>
                <w:szCs w:val="21"/>
              </w:rPr>
              <w:t>），与李辉共同立项广西杰出青年科学基金项目《基于三维基因组学的水牛肉用性状调控机理研究》（附件</w:t>
            </w:r>
            <w:r w:rsidRPr="00E4097C">
              <w:rPr>
                <w:rFonts w:eastAsia="方正仿宋_GBK" w:hint="eastAsia"/>
                <w:snapToGrid w:val="0"/>
                <w:color w:val="000000"/>
                <w:kern w:val="0"/>
                <w:sz w:val="21"/>
                <w:szCs w:val="21"/>
              </w:rPr>
              <w:t>5-</w:t>
            </w:r>
            <w:r w:rsidR="004F55DB">
              <w:rPr>
                <w:rFonts w:eastAsia="方正仿宋_GBK"/>
                <w:snapToGrid w:val="0"/>
                <w:color w:val="000000"/>
                <w:kern w:val="0"/>
                <w:sz w:val="21"/>
                <w:szCs w:val="21"/>
              </w:rPr>
              <w:t>4</w:t>
            </w:r>
            <w:r w:rsidRPr="00E4097C">
              <w:rPr>
                <w:rFonts w:eastAsia="方正仿宋_GBK" w:hint="eastAsia"/>
                <w:snapToGrid w:val="0"/>
                <w:color w:val="000000"/>
                <w:kern w:val="0"/>
                <w:sz w:val="21"/>
                <w:szCs w:val="21"/>
              </w:rPr>
              <w:t>）。</w:t>
            </w:r>
          </w:p>
          <w:p w14:paraId="18489C94" w14:textId="00385FB3"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lastRenderedPageBreak/>
              <w:t>黄加祥，第</w:t>
            </w:r>
            <w:r w:rsidRPr="00E4097C">
              <w:rPr>
                <w:rFonts w:eastAsia="方正仿宋_GBK" w:hint="eastAsia"/>
                <w:snapToGrid w:val="0"/>
                <w:color w:val="000000"/>
                <w:kern w:val="0"/>
                <w:sz w:val="21"/>
                <w:szCs w:val="21"/>
              </w:rPr>
              <w:t>6</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2016.01-2024.06</w:t>
            </w:r>
            <w:r w:rsidRPr="00E4097C">
              <w:rPr>
                <w:rFonts w:eastAsia="方正仿宋_GBK" w:hint="eastAsia"/>
                <w:snapToGrid w:val="0"/>
                <w:color w:val="000000"/>
                <w:kern w:val="0"/>
                <w:sz w:val="21"/>
                <w:szCs w:val="21"/>
              </w:rPr>
              <w:t>，负责项目实施，与尚江华</w:t>
            </w:r>
            <w:r w:rsidR="00540785">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郑海英完成国家重点研发计划《利用分子和胚胎新技术提高水牛可移植囊胚生产和胚胎移植效率研究》（附件</w:t>
            </w:r>
            <w:r w:rsidRPr="00E4097C">
              <w:rPr>
                <w:rFonts w:eastAsia="方正仿宋_GBK" w:hint="eastAsia"/>
                <w:snapToGrid w:val="0"/>
                <w:color w:val="000000"/>
                <w:kern w:val="0"/>
                <w:sz w:val="21"/>
                <w:szCs w:val="21"/>
              </w:rPr>
              <w:t>5-</w:t>
            </w:r>
            <w:r w:rsidR="004F55DB">
              <w:rPr>
                <w:rFonts w:eastAsia="方正仿宋_GBK"/>
                <w:snapToGrid w:val="0"/>
                <w:color w:val="000000"/>
                <w:kern w:val="0"/>
                <w:sz w:val="21"/>
                <w:szCs w:val="21"/>
              </w:rPr>
              <w:t>1</w:t>
            </w:r>
            <w:r w:rsidRPr="00E4097C">
              <w:rPr>
                <w:rFonts w:eastAsia="方正仿宋_GBK" w:hint="eastAsia"/>
                <w:snapToGrid w:val="0"/>
                <w:color w:val="000000"/>
                <w:kern w:val="0"/>
                <w:sz w:val="21"/>
                <w:szCs w:val="21"/>
              </w:rPr>
              <w:t>）。</w:t>
            </w:r>
          </w:p>
          <w:p w14:paraId="2E9DBD51" w14:textId="3A073148" w:rsidR="004F55DB" w:rsidRPr="00E4097C" w:rsidRDefault="004F55DB" w:rsidP="004F55DB">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郑海英，第</w:t>
            </w:r>
            <w:r>
              <w:rPr>
                <w:rFonts w:eastAsia="方正仿宋_GBK"/>
                <w:snapToGrid w:val="0"/>
                <w:color w:val="000000"/>
                <w:kern w:val="0"/>
                <w:sz w:val="21"/>
                <w:szCs w:val="21"/>
              </w:rPr>
              <w:t>7</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2014.06-2024.06</w:t>
            </w:r>
            <w:r w:rsidRPr="00E4097C">
              <w:rPr>
                <w:rFonts w:eastAsia="方正仿宋_GBK" w:hint="eastAsia"/>
                <w:snapToGrid w:val="0"/>
                <w:color w:val="000000"/>
                <w:kern w:val="0"/>
                <w:sz w:val="21"/>
                <w:szCs w:val="21"/>
              </w:rPr>
              <w:t>，负责项目实施，与尚江华</w:t>
            </w:r>
            <w:r>
              <w:rPr>
                <w:rFonts w:eastAsia="方正仿宋_GBK" w:hint="eastAsia"/>
                <w:snapToGrid w:val="0"/>
                <w:color w:val="000000"/>
                <w:kern w:val="0"/>
                <w:sz w:val="21"/>
                <w:szCs w:val="21"/>
              </w:rPr>
              <w:t>合作</w:t>
            </w:r>
            <w:r w:rsidRPr="00E4097C">
              <w:rPr>
                <w:rFonts w:eastAsia="方正仿宋_GBK" w:hint="eastAsia"/>
                <w:snapToGrid w:val="0"/>
                <w:color w:val="000000"/>
                <w:kern w:val="0"/>
                <w:sz w:val="21"/>
                <w:szCs w:val="21"/>
              </w:rPr>
              <w:t>完成专利“与水牛体重生长性状相关的</w:t>
            </w:r>
            <w:r w:rsidRPr="00E4097C">
              <w:rPr>
                <w:rFonts w:eastAsia="方正仿宋_GBK" w:hint="eastAsia"/>
                <w:snapToGrid w:val="0"/>
                <w:color w:val="000000"/>
                <w:kern w:val="0"/>
                <w:sz w:val="21"/>
                <w:szCs w:val="21"/>
              </w:rPr>
              <w:t>SNP</w:t>
            </w:r>
            <w:r w:rsidRPr="00E4097C">
              <w:rPr>
                <w:rFonts w:eastAsia="方正仿宋_GBK" w:hint="eastAsia"/>
                <w:snapToGrid w:val="0"/>
                <w:color w:val="000000"/>
                <w:kern w:val="0"/>
                <w:sz w:val="21"/>
                <w:szCs w:val="21"/>
              </w:rPr>
              <w:t>分子标记及其应用”（附件</w:t>
            </w:r>
            <w:r w:rsidRPr="00E4097C">
              <w:rPr>
                <w:rFonts w:eastAsia="方正仿宋_GBK" w:hint="eastAsia"/>
                <w:snapToGrid w:val="0"/>
                <w:color w:val="000000"/>
                <w:kern w:val="0"/>
                <w:sz w:val="21"/>
                <w:szCs w:val="21"/>
              </w:rPr>
              <w:t>1-2</w:t>
            </w:r>
            <w:r w:rsidRPr="00E4097C">
              <w:rPr>
                <w:rFonts w:eastAsia="方正仿宋_GBK" w:hint="eastAsia"/>
                <w:snapToGrid w:val="0"/>
                <w:color w:val="000000"/>
                <w:kern w:val="0"/>
                <w:sz w:val="21"/>
                <w:szCs w:val="21"/>
              </w:rPr>
              <w:t>）</w:t>
            </w:r>
            <w:r>
              <w:rPr>
                <w:rFonts w:eastAsia="方正仿宋_GBK" w:hint="eastAsia"/>
                <w:snapToGrid w:val="0"/>
                <w:color w:val="000000"/>
                <w:kern w:val="0"/>
                <w:sz w:val="21"/>
                <w:szCs w:val="21"/>
              </w:rPr>
              <w:t>和“</w:t>
            </w:r>
            <w:r w:rsidRPr="0040690B">
              <w:rPr>
                <w:rFonts w:eastAsia="方正仿宋_GBK" w:hint="eastAsia"/>
                <w:snapToGrid w:val="0"/>
                <w:color w:val="000000"/>
                <w:kern w:val="0"/>
                <w:sz w:val="21"/>
                <w:szCs w:val="21"/>
              </w:rPr>
              <w:t>基于全基因组测序筛选的与摩拉水牛体尺、初生重相关的</w:t>
            </w:r>
            <w:r w:rsidRPr="0040690B">
              <w:rPr>
                <w:rFonts w:eastAsia="方正仿宋_GBK" w:hint="eastAsia"/>
                <w:snapToGrid w:val="0"/>
                <w:color w:val="000000"/>
                <w:kern w:val="0"/>
                <w:sz w:val="21"/>
                <w:szCs w:val="21"/>
              </w:rPr>
              <w:t>SNP</w:t>
            </w:r>
            <w:r w:rsidRPr="0040690B">
              <w:rPr>
                <w:rFonts w:eastAsia="方正仿宋_GBK" w:hint="eastAsia"/>
                <w:snapToGrid w:val="0"/>
                <w:color w:val="000000"/>
                <w:kern w:val="0"/>
                <w:sz w:val="21"/>
                <w:szCs w:val="21"/>
              </w:rPr>
              <w:t>分子标记组合及应用</w:t>
            </w:r>
            <w:r>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附件</w:t>
            </w:r>
            <w:r w:rsidRPr="00E4097C">
              <w:rPr>
                <w:rFonts w:eastAsia="方正仿宋_GBK" w:hint="eastAsia"/>
                <w:snapToGrid w:val="0"/>
                <w:color w:val="000000"/>
                <w:kern w:val="0"/>
                <w:sz w:val="21"/>
                <w:szCs w:val="21"/>
              </w:rPr>
              <w:t>1-</w:t>
            </w:r>
            <w:r>
              <w:rPr>
                <w:rFonts w:eastAsia="方正仿宋_GBK" w:hint="eastAsia"/>
                <w:snapToGrid w:val="0"/>
                <w:color w:val="000000"/>
                <w:kern w:val="0"/>
                <w:sz w:val="21"/>
                <w:szCs w:val="21"/>
              </w:rPr>
              <w:t>4</w:t>
            </w:r>
            <w:r>
              <w:rPr>
                <w:rFonts w:eastAsia="方正仿宋_GBK" w:hint="eastAsia"/>
                <w:snapToGrid w:val="0"/>
                <w:color w:val="000000"/>
                <w:kern w:val="0"/>
                <w:sz w:val="21"/>
                <w:szCs w:val="21"/>
              </w:rPr>
              <w:t>）</w:t>
            </w:r>
            <w:r w:rsidRPr="00E4097C">
              <w:rPr>
                <w:rFonts w:eastAsia="方正仿宋_GBK" w:hint="eastAsia"/>
                <w:snapToGrid w:val="0"/>
                <w:color w:val="000000"/>
                <w:kern w:val="0"/>
                <w:sz w:val="21"/>
                <w:szCs w:val="21"/>
              </w:rPr>
              <w:t>，与尚江华</w:t>
            </w:r>
            <w:r>
              <w:rPr>
                <w:rFonts w:eastAsia="方正仿宋_GBK" w:hint="eastAsia"/>
                <w:snapToGrid w:val="0"/>
                <w:color w:val="000000"/>
                <w:kern w:val="0"/>
                <w:sz w:val="21"/>
                <w:szCs w:val="21"/>
              </w:rPr>
              <w:t>和</w:t>
            </w:r>
            <w:r w:rsidRPr="00E4097C">
              <w:rPr>
                <w:rFonts w:eastAsia="方正仿宋_GBK" w:hint="eastAsia"/>
                <w:snapToGrid w:val="0"/>
                <w:color w:val="000000"/>
                <w:kern w:val="0"/>
                <w:sz w:val="21"/>
                <w:szCs w:val="21"/>
              </w:rPr>
              <w:t>黄加祥完成国家重点研发计划《利用分子和胚胎新技术提高水牛可移植囊胚生产和胚胎移植效率研究》（附件</w:t>
            </w:r>
            <w:r w:rsidRPr="00E4097C">
              <w:rPr>
                <w:rFonts w:eastAsia="方正仿宋_GBK" w:hint="eastAsia"/>
                <w:snapToGrid w:val="0"/>
                <w:color w:val="000000"/>
                <w:kern w:val="0"/>
                <w:sz w:val="21"/>
                <w:szCs w:val="21"/>
              </w:rPr>
              <w:t>5-</w:t>
            </w:r>
            <w:r>
              <w:rPr>
                <w:rFonts w:eastAsia="方正仿宋_GBK"/>
                <w:snapToGrid w:val="0"/>
                <w:color w:val="000000"/>
                <w:kern w:val="0"/>
                <w:sz w:val="21"/>
                <w:szCs w:val="21"/>
              </w:rPr>
              <w:t>1</w:t>
            </w:r>
            <w:r w:rsidRPr="00E4097C">
              <w:rPr>
                <w:rFonts w:eastAsia="方正仿宋_GBK" w:hint="eastAsia"/>
                <w:snapToGrid w:val="0"/>
                <w:color w:val="000000"/>
                <w:kern w:val="0"/>
                <w:sz w:val="21"/>
                <w:szCs w:val="21"/>
              </w:rPr>
              <w:t>）。</w:t>
            </w:r>
          </w:p>
          <w:p w14:paraId="34ABA7D8" w14:textId="0B0FBFAF"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滕翠金，第</w:t>
            </w:r>
            <w:r w:rsidR="004F55DB">
              <w:rPr>
                <w:rFonts w:eastAsia="方正仿宋_GBK"/>
                <w:snapToGrid w:val="0"/>
                <w:color w:val="000000"/>
                <w:kern w:val="0"/>
                <w:sz w:val="21"/>
                <w:szCs w:val="21"/>
              </w:rPr>
              <w:t>8</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2021.06-2024.06</w:t>
            </w:r>
            <w:r w:rsidRPr="00E4097C">
              <w:rPr>
                <w:rFonts w:eastAsia="方正仿宋_GBK" w:hint="eastAsia"/>
                <w:snapToGrid w:val="0"/>
                <w:color w:val="000000"/>
                <w:kern w:val="0"/>
                <w:sz w:val="21"/>
                <w:szCs w:val="21"/>
              </w:rPr>
              <w:t>，负责项目实施，作为皇氏赛尔生物科技（广西）有限公司</w:t>
            </w:r>
            <w:r w:rsidR="00540785">
              <w:rPr>
                <w:rFonts w:eastAsia="方正仿宋_GBK" w:hint="eastAsia"/>
                <w:snapToGrid w:val="0"/>
                <w:color w:val="000000"/>
                <w:kern w:val="0"/>
                <w:sz w:val="21"/>
                <w:szCs w:val="21"/>
              </w:rPr>
              <w:t>董事长</w:t>
            </w:r>
            <w:r w:rsidRPr="00E4097C">
              <w:rPr>
                <w:rFonts w:eastAsia="方正仿宋_GBK" w:hint="eastAsia"/>
                <w:snapToGrid w:val="0"/>
                <w:color w:val="000000"/>
                <w:kern w:val="0"/>
                <w:sz w:val="21"/>
                <w:szCs w:val="21"/>
              </w:rPr>
              <w:t>，参与整合水牛胚胎体外生产的产业化全套技术，首次走出国门在一带一路国家开展应用。</w:t>
            </w:r>
          </w:p>
          <w:p w14:paraId="5AB40FBD" w14:textId="750E4809"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李美珍，第</w:t>
            </w:r>
            <w:r w:rsidRPr="00E4097C">
              <w:rPr>
                <w:rFonts w:eastAsia="方正仿宋_GBK" w:hint="eastAsia"/>
                <w:snapToGrid w:val="0"/>
                <w:color w:val="000000"/>
                <w:kern w:val="0"/>
                <w:sz w:val="21"/>
                <w:szCs w:val="21"/>
              </w:rPr>
              <w:t>9</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2008.06-2024.06</w:t>
            </w:r>
            <w:r w:rsidRPr="00E4097C">
              <w:rPr>
                <w:rFonts w:eastAsia="方正仿宋_GBK" w:hint="eastAsia"/>
                <w:snapToGrid w:val="0"/>
                <w:color w:val="000000"/>
                <w:kern w:val="0"/>
                <w:sz w:val="21"/>
                <w:szCs w:val="21"/>
              </w:rPr>
              <w:t>，负责项目实施，与王英群合作完成团体标准《奶水牛良种登记技术规范》（附件</w:t>
            </w:r>
            <w:r w:rsidRPr="00E4097C">
              <w:rPr>
                <w:rFonts w:eastAsia="方正仿宋_GBK" w:hint="eastAsia"/>
                <w:snapToGrid w:val="0"/>
                <w:color w:val="000000"/>
                <w:kern w:val="0"/>
                <w:sz w:val="21"/>
                <w:szCs w:val="21"/>
              </w:rPr>
              <w:t>1-8</w:t>
            </w:r>
            <w:r w:rsidRPr="00E4097C">
              <w:rPr>
                <w:rFonts w:eastAsia="方正仿宋_GBK" w:hint="eastAsia"/>
                <w:snapToGrid w:val="0"/>
                <w:color w:val="000000"/>
                <w:kern w:val="0"/>
                <w:sz w:val="21"/>
                <w:szCs w:val="21"/>
              </w:rPr>
              <w:t>），参与制定地方标准《牛人工授精技术操作规程》（附件</w:t>
            </w:r>
            <w:r w:rsidRPr="00E4097C">
              <w:rPr>
                <w:rFonts w:eastAsia="方正仿宋_GBK" w:hint="eastAsia"/>
                <w:snapToGrid w:val="0"/>
                <w:color w:val="000000"/>
                <w:kern w:val="0"/>
                <w:sz w:val="21"/>
                <w:szCs w:val="21"/>
              </w:rPr>
              <w:t>1-</w:t>
            </w:r>
            <w:r w:rsidR="004F55DB">
              <w:rPr>
                <w:rFonts w:eastAsia="方正仿宋_GBK"/>
                <w:snapToGrid w:val="0"/>
                <w:color w:val="000000"/>
                <w:kern w:val="0"/>
                <w:sz w:val="21"/>
                <w:szCs w:val="21"/>
              </w:rPr>
              <w:t>7</w:t>
            </w:r>
            <w:r w:rsidRPr="00E4097C">
              <w:rPr>
                <w:rFonts w:eastAsia="方正仿宋_GBK" w:hint="eastAsia"/>
                <w:snapToGrid w:val="0"/>
                <w:color w:val="000000"/>
                <w:kern w:val="0"/>
                <w:sz w:val="21"/>
                <w:szCs w:val="21"/>
              </w:rPr>
              <w:t>）。</w:t>
            </w:r>
          </w:p>
          <w:p w14:paraId="3FDA0731" w14:textId="52111EAE" w:rsidR="00E4097C" w:rsidRPr="00E4097C" w:rsidRDefault="00E4097C" w:rsidP="00E4097C">
            <w:pPr>
              <w:widowControl w:val="0"/>
              <w:adjustRightInd w:val="0"/>
              <w:snapToGrid w:val="0"/>
              <w:spacing w:line="406" w:lineRule="exact"/>
              <w:ind w:firstLineChars="200" w:firstLine="420"/>
              <w:jc w:val="both"/>
              <w:rPr>
                <w:rFonts w:eastAsia="方正仿宋_GBK"/>
                <w:snapToGrid w:val="0"/>
                <w:color w:val="000000"/>
                <w:kern w:val="0"/>
                <w:sz w:val="21"/>
                <w:szCs w:val="21"/>
              </w:rPr>
            </w:pPr>
            <w:r w:rsidRPr="00E4097C">
              <w:rPr>
                <w:rFonts w:eastAsia="方正仿宋_GBK" w:hint="eastAsia"/>
                <w:snapToGrid w:val="0"/>
                <w:color w:val="000000"/>
                <w:kern w:val="0"/>
                <w:sz w:val="21"/>
                <w:szCs w:val="21"/>
              </w:rPr>
              <w:t>王英群，第</w:t>
            </w:r>
            <w:r w:rsidRPr="00E4097C">
              <w:rPr>
                <w:rFonts w:eastAsia="方正仿宋_GBK" w:hint="eastAsia"/>
                <w:snapToGrid w:val="0"/>
                <w:color w:val="000000"/>
                <w:kern w:val="0"/>
                <w:sz w:val="21"/>
                <w:szCs w:val="21"/>
              </w:rPr>
              <w:t>1</w:t>
            </w:r>
            <w:r w:rsidR="00540785">
              <w:rPr>
                <w:rFonts w:eastAsia="方正仿宋_GBK" w:hint="eastAsia"/>
                <w:snapToGrid w:val="0"/>
                <w:color w:val="000000"/>
                <w:kern w:val="0"/>
                <w:sz w:val="21"/>
                <w:szCs w:val="21"/>
              </w:rPr>
              <w:t>0</w:t>
            </w:r>
            <w:r w:rsidRPr="00E4097C">
              <w:rPr>
                <w:rFonts w:eastAsia="方正仿宋_GBK" w:hint="eastAsia"/>
                <w:snapToGrid w:val="0"/>
                <w:color w:val="000000"/>
                <w:kern w:val="0"/>
                <w:sz w:val="21"/>
                <w:szCs w:val="21"/>
              </w:rPr>
              <w:t>完成人，项目参与时间</w:t>
            </w:r>
            <w:r w:rsidRPr="00E4097C">
              <w:rPr>
                <w:rFonts w:eastAsia="方正仿宋_GBK" w:hint="eastAsia"/>
                <w:snapToGrid w:val="0"/>
                <w:color w:val="000000"/>
                <w:kern w:val="0"/>
                <w:sz w:val="21"/>
                <w:szCs w:val="21"/>
              </w:rPr>
              <w:t>2010.06-2024.06</w:t>
            </w:r>
            <w:r w:rsidRPr="00E4097C">
              <w:rPr>
                <w:rFonts w:eastAsia="方正仿宋_GBK" w:hint="eastAsia"/>
                <w:snapToGrid w:val="0"/>
                <w:color w:val="000000"/>
                <w:kern w:val="0"/>
                <w:sz w:val="21"/>
                <w:szCs w:val="21"/>
              </w:rPr>
              <w:t>，负责项目实施，与李美珍合作完成团体标准《奶水牛良种登记技术规范》（附件</w:t>
            </w:r>
            <w:r w:rsidRPr="00E4097C">
              <w:rPr>
                <w:rFonts w:eastAsia="方正仿宋_GBK" w:hint="eastAsia"/>
                <w:snapToGrid w:val="0"/>
                <w:color w:val="000000"/>
                <w:kern w:val="0"/>
                <w:sz w:val="21"/>
                <w:szCs w:val="21"/>
              </w:rPr>
              <w:t>1-8</w:t>
            </w:r>
            <w:r w:rsidRPr="00E4097C">
              <w:rPr>
                <w:rFonts w:eastAsia="方正仿宋_GBK" w:hint="eastAsia"/>
                <w:snapToGrid w:val="0"/>
                <w:color w:val="000000"/>
                <w:kern w:val="0"/>
                <w:sz w:val="21"/>
                <w:szCs w:val="21"/>
              </w:rPr>
              <w:t>）。</w:t>
            </w:r>
          </w:p>
          <w:p w14:paraId="2686B3F9" w14:textId="77A93DE2" w:rsidR="007921A1" w:rsidRPr="00A9753E" w:rsidRDefault="007921A1" w:rsidP="007921A1">
            <w:pPr>
              <w:widowControl w:val="0"/>
              <w:adjustRightInd w:val="0"/>
              <w:snapToGrid w:val="0"/>
              <w:spacing w:line="406" w:lineRule="exact"/>
              <w:ind w:firstLineChars="200" w:firstLine="560"/>
              <w:jc w:val="both"/>
              <w:rPr>
                <w:rFonts w:eastAsia="方正仿宋_GBK"/>
                <w:snapToGrid w:val="0"/>
                <w:color w:val="000000"/>
                <w:kern w:val="0"/>
                <w:sz w:val="28"/>
                <w:szCs w:val="28"/>
              </w:rPr>
            </w:pPr>
            <w:r w:rsidRPr="00A9753E">
              <w:rPr>
                <w:rFonts w:eastAsia="方正仿宋_GBK"/>
                <w:snapToGrid w:val="0"/>
                <w:color w:val="000000"/>
                <w:kern w:val="0"/>
                <w:sz w:val="28"/>
                <w:szCs w:val="28"/>
              </w:rPr>
              <w:t>以上合作关系情况详见附表。</w:t>
            </w:r>
          </w:p>
        </w:tc>
      </w:tr>
    </w:tbl>
    <w:p w14:paraId="28FEF5C1" w14:textId="77777777" w:rsidR="007921A1" w:rsidRPr="00A9753E" w:rsidRDefault="007921A1" w:rsidP="007921A1">
      <w:pPr>
        <w:adjustRightInd w:val="0"/>
        <w:snapToGrid w:val="0"/>
        <w:spacing w:line="406" w:lineRule="exact"/>
        <w:jc w:val="center"/>
        <w:rPr>
          <w:rFonts w:eastAsia="黑体"/>
          <w:snapToGrid w:val="0"/>
          <w:color w:val="000000"/>
          <w:sz w:val="28"/>
          <w:szCs w:val="28"/>
        </w:rPr>
      </w:pPr>
    </w:p>
    <w:p w14:paraId="5826BD10" w14:textId="77777777" w:rsidR="007921A1" w:rsidRPr="00A9753E" w:rsidRDefault="007921A1" w:rsidP="007921A1">
      <w:pPr>
        <w:adjustRightInd w:val="0"/>
        <w:snapToGrid w:val="0"/>
        <w:spacing w:line="406" w:lineRule="exact"/>
        <w:jc w:val="center"/>
        <w:rPr>
          <w:rFonts w:eastAsia="仿宋"/>
          <w:b/>
          <w:snapToGrid w:val="0"/>
          <w:color w:val="000000"/>
          <w:szCs w:val="32"/>
        </w:rPr>
      </w:pPr>
      <w:r w:rsidRPr="00A9753E">
        <w:rPr>
          <w:rFonts w:eastAsia="仿宋"/>
          <w:b/>
          <w:snapToGrid w:val="0"/>
          <w:color w:val="000000"/>
          <w:szCs w:val="32"/>
        </w:rPr>
        <w:t>附表：候选个人合作情况汇总表</w:t>
      </w:r>
    </w:p>
    <w:tbl>
      <w:tblPr>
        <w:tblW w:w="13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3"/>
        <w:gridCol w:w="1701"/>
        <w:gridCol w:w="2268"/>
        <w:gridCol w:w="1275"/>
        <w:gridCol w:w="5387"/>
        <w:gridCol w:w="1134"/>
        <w:gridCol w:w="970"/>
      </w:tblGrid>
      <w:tr w:rsidR="007921A1" w:rsidRPr="00A9753E" w14:paraId="19C61A59"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612FE162"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序号</w:t>
            </w:r>
          </w:p>
        </w:tc>
        <w:tc>
          <w:tcPr>
            <w:tcW w:w="1701" w:type="dxa"/>
            <w:tcBorders>
              <w:top w:val="single" w:sz="4" w:space="0" w:color="000000"/>
              <w:left w:val="nil"/>
              <w:bottom w:val="single" w:sz="4" w:space="0" w:color="000000"/>
              <w:right w:val="single" w:sz="4" w:space="0" w:color="000000"/>
            </w:tcBorders>
            <w:vAlign w:val="center"/>
          </w:tcPr>
          <w:p w14:paraId="04E64CE3"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合作方式</w:t>
            </w:r>
          </w:p>
        </w:tc>
        <w:tc>
          <w:tcPr>
            <w:tcW w:w="2268" w:type="dxa"/>
            <w:tcBorders>
              <w:top w:val="single" w:sz="4" w:space="0" w:color="000000"/>
              <w:left w:val="nil"/>
              <w:bottom w:val="single" w:sz="4" w:space="0" w:color="000000"/>
              <w:right w:val="single" w:sz="4" w:space="0" w:color="000000"/>
            </w:tcBorders>
            <w:vAlign w:val="center"/>
          </w:tcPr>
          <w:p w14:paraId="1220639B"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合作者</w:t>
            </w:r>
          </w:p>
        </w:tc>
        <w:tc>
          <w:tcPr>
            <w:tcW w:w="1275" w:type="dxa"/>
            <w:tcBorders>
              <w:top w:val="single" w:sz="4" w:space="0" w:color="000000"/>
              <w:left w:val="nil"/>
              <w:bottom w:val="single" w:sz="4" w:space="0" w:color="000000"/>
              <w:right w:val="single" w:sz="4" w:space="0" w:color="000000"/>
            </w:tcBorders>
            <w:vAlign w:val="center"/>
          </w:tcPr>
          <w:p w14:paraId="7F99DB31"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合作时间</w:t>
            </w:r>
          </w:p>
        </w:tc>
        <w:tc>
          <w:tcPr>
            <w:tcW w:w="5387" w:type="dxa"/>
            <w:tcBorders>
              <w:top w:val="single" w:sz="4" w:space="0" w:color="000000"/>
              <w:left w:val="nil"/>
              <w:bottom w:val="single" w:sz="4" w:space="0" w:color="000000"/>
              <w:right w:val="single" w:sz="4" w:space="0" w:color="000000"/>
            </w:tcBorders>
            <w:vAlign w:val="center"/>
          </w:tcPr>
          <w:p w14:paraId="4C7AD53F"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合作成果</w:t>
            </w:r>
          </w:p>
        </w:tc>
        <w:tc>
          <w:tcPr>
            <w:tcW w:w="1134" w:type="dxa"/>
            <w:tcBorders>
              <w:top w:val="single" w:sz="4" w:space="0" w:color="000000"/>
              <w:left w:val="nil"/>
              <w:bottom w:val="single" w:sz="4" w:space="0" w:color="000000"/>
              <w:right w:val="single" w:sz="4" w:space="0" w:color="000000"/>
            </w:tcBorders>
            <w:vAlign w:val="center"/>
          </w:tcPr>
          <w:p w14:paraId="1F53A1D6"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附件编号</w:t>
            </w:r>
          </w:p>
        </w:tc>
        <w:tc>
          <w:tcPr>
            <w:tcW w:w="970" w:type="dxa"/>
            <w:tcBorders>
              <w:top w:val="single" w:sz="4" w:space="0" w:color="000000"/>
              <w:left w:val="nil"/>
              <w:bottom w:val="single" w:sz="4" w:space="0" w:color="000000"/>
              <w:right w:val="single" w:sz="4" w:space="0" w:color="000000"/>
            </w:tcBorders>
            <w:vAlign w:val="center"/>
          </w:tcPr>
          <w:p w14:paraId="66746150" w14:textId="77777777" w:rsidR="007921A1" w:rsidRPr="00A9753E" w:rsidRDefault="007921A1" w:rsidP="007921A1">
            <w:pPr>
              <w:widowControl w:val="0"/>
              <w:adjustRightInd w:val="0"/>
              <w:snapToGrid w:val="0"/>
              <w:spacing w:line="320" w:lineRule="exact"/>
              <w:jc w:val="center"/>
              <w:outlineLvl w:val="1"/>
              <w:rPr>
                <w:rFonts w:eastAsia="方正黑体_GBK"/>
                <w:b/>
                <w:snapToGrid w:val="0"/>
                <w:color w:val="000000"/>
                <w:sz w:val="18"/>
                <w:szCs w:val="18"/>
              </w:rPr>
            </w:pPr>
            <w:r w:rsidRPr="00A9753E">
              <w:rPr>
                <w:rFonts w:eastAsia="方正黑体_GBK"/>
                <w:b/>
                <w:snapToGrid w:val="0"/>
                <w:color w:val="000000"/>
                <w:sz w:val="18"/>
                <w:szCs w:val="18"/>
              </w:rPr>
              <w:t>备注</w:t>
            </w:r>
          </w:p>
        </w:tc>
      </w:tr>
      <w:tr w:rsidR="00E4097C" w:rsidRPr="00A9753E" w14:paraId="5B38B384" w14:textId="77777777" w:rsidTr="008A1297">
        <w:trPr>
          <w:trHeight w:val="425"/>
          <w:jc w:val="center"/>
        </w:trPr>
        <w:tc>
          <w:tcPr>
            <w:tcW w:w="763" w:type="dxa"/>
            <w:tcBorders>
              <w:top w:val="single" w:sz="4" w:space="0" w:color="000000"/>
              <w:left w:val="single" w:sz="4" w:space="0" w:color="000000"/>
              <w:bottom w:val="single" w:sz="4" w:space="0" w:color="000000"/>
              <w:right w:val="single" w:sz="4" w:space="0" w:color="000000"/>
            </w:tcBorders>
          </w:tcPr>
          <w:p w14:paraId="5FED8B77" w14:textId="7537D4E6"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1</w:t>
            </w:r>
          </w:p>
        </w:tc>
        <w:tc>
          <w:tcPr>
            <w:tcW w:w="1701" w:type="dxa"/>
            <w:tcBorders>
              <w:top w:val="single" w:sz="4" w:space="0" w:color="000000"/>
              <w:left w:val="nil"/>
              <w:bottom w:val="single" w:sz="4" w:space="0" w:color="000000"/>
              <w:right w:val="single" w:sz="4" w:space="0" w:color="000000"/>
            </w:tcBorders>
          </w:tcPr>
          <w:p w14:paraId="370C4AD8" w14:textId="72BC3B2F"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共同知识产权</w:t>
            </w:r>
          </w:p>
        </w:tc>
        <w:tc>
          <w:tcPr>
            <w:tcW w:w="2268" w:type="dxa"/>
            <w:tcBorders>
              <w:top w:val="single" w:sz="4" w:space="0" w:color="000000"/>
              <w:left w:val="nil"/>
              <w:bottom w:val="single" w:sz="4" w:space="0" w:color="000000"/>
              <w:right w:val="single" w:sz="4" w:space="0" w:color="000000"/>
            </w:tcBorders>
          </w:tcPr>
          <w:p w14:paraId="6DA0088C" w14:textId="31229CA0"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刘庆友，李志鹏，李辉</w:t>
            </w:r>
          </w:p>
        </w:tc>
        <w:tc>
          <w:tcPr>
            <w:tcW w:w="1275" w:type="dxa"/>
            <w:tcBorders>
              <w:top w:val="single" w:sz="4" w:space="0" w:color="000000"/>
              <w:left w:val="nil"/>
              <w:bottom w:val="single" w:sz="4" w:space="0" w:color="000000"/>
              <w:right w:val="single" w:sz="4" w:space="0" w:color="000000"/>
            </w:tcBorders>
          </w:tcPr>
          <w:p w14:paraId="2F74D906" w14:textId="3D46774C"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2008-01-01~2024-06-09</w:t>
            </w:r>
          </w:p>
        </w:tc>
        <w:tc>
          <w:tcPr>
            <w:tcW w:w="5387" w:type="dxa"/>
            <w:tcBorders>
              <w:top w:val="single" w:sz="4" w:space="0" w:color="000000"/>
              <w:left w:val="nil"/>
              <w:bottom w:val="single" w:sz="4" w:space="0" w:color="000000"/>
              <w:right w:val="single" w:sz="4" w:space="0" w:color="000000"/>
            </w:tcBorders>
          </w:tcPr>
          <w:p w14:paraId="30B67FE4" w14:textId="73CA4C3E"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一种基于全基因组</w:t>
            </w:r>
            <w:r w:rsidRPr="00E4097C">
              <w:rPr>
                <w:rFonts w:eastAsia="方正黑体_GBK" w:hint="eastAsia"/>
                <w:snapToGrid w:val="0"/>
                <w:color w:val="000000"/>
                <w:sz w:val="18"/>
                <w:szCs w:val="18"/>
              </w:rPr>
              <w:t>SNP</w:t>
            </w:r>
            <w:r w:rsidRPr="00E4097C">
              <w:rPr>
                <w:rFonts w:eastAsia="方正黑体_GBK" w:hint="eastAsia"/>
                <w:snapToGrid w:val="0"/>
                <w:color w:val="000000"/>
                <w:sz w:val="18"/>
                <w:szCs w:val="18"/>
              </w:rPr>
              <w:t>信息追溯水牛血统来源以及进行基因组选配的方法</w:t>
            </w:r>
          </w:p>
        </w:tc>
        <w:tc>
          <w:tcPr>
            <w:tcW w:w="1134" w:type="dxa"/>
            <w:tcBorders>
              <w:top w:val="single" w:sz="4" w:space="0" w:color="000000"/>
              <w:left w:val="nil"/>
              <w:bottom w:val="single" w:sz="4" w:space="0" w:color="000000"/>
              <w:right w:val="single" w:sz="4" w:space="0" w:color="000000"/>
            </w:tcBorders>
          </w:tcPr>
          <w:p w14:paraId="645516F5" w14:textId="3A6B7118"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1-1</w:t>
            </w:r>
          </w:p>
        </w:tc>
        <w:tc>
          <w:tcPr>
            <w:tcW w:w="970" w:type="dxa"/>
            <w:tcBorders>
              <w:top w:val="single" w:sz="4" w:space="0" w:color="000000"/>
              <w:left w:val="nil"/>
              <w:bottom w:val="single" w:sz="4" w:space="0" w:color="000000"/>
              <w:right w:val="single" w:sz="4" w:space="0" w:color="000000"/>
            </w:tcBorders>
          </w:tcPr>
          <w:p w14:paraId="2F5E99A2" w14:textId="5D18ED6D"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hint="eastAsia"/>
                <w:snapToGrid w:val="0"/>
                <w:color w:val="000000"/>
                <w:sz w:val="18"/>
                <w:szCs w:val="18"/>
              </w:rPr>
              <w:t>国家发明专利</w:t>
            </w:r>
          </w:p>
        </w:tc>
      </w:tr>
      <w:tr w:rsidR="00E4097C" w:rsidRPr="00A9753E" w14:paraId="7D05589A"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294BBCBA" w14:textId="6E30537F"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2</w:t>
            </w:r>
          </w:p>
        </w:tc>
        <w:tc>
          <w:tcPr>
            <w:tcW w:w="1701" w:type="dxa"/>
            <w:tcBorders>
              <w:top w:val="single" w:sz="4" w:space="0" w:color="000000"/>
              <w:left w:val="nil"/>
              <w:bottom w:val="single" w:sz="4" w:space="0" w:color="000000"/>
              <w:right w:val="single" w:sz="4" w:space="0" w:color="000000"/>
            </w:tcBorders>
            <w:vAlign w:val="center"/>
          </w:tcPr>
          <w:p w14:paraId="5993E304" w14:textId="51031DF2"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共同知识产权</w:t>
            </w:r>
          </w:p>
        </w:tc>
        <w:tc>
          <w:tcPr>
            <w:tcW w:w="2268" w:type="dxa"/>
            <w:tcBorders>
              <w:top w:val="single" w:sz="4" w:space="0" w:color="000000"/>
              <w:left w:val="nil"/>
              <w:bottom w:val="single" w:sz="4" w:space="0" w:color="000000"/>
              <w:right w:val="single" w:sz="4" w:space="0" w:color="000000"/>
            </w:tcBorders>
            <w:vAlign w:val="center"/>
          </w:tcPr>
          <w:p w14:paraId="1978FA2E" w14:textId="17DF74A7"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郑海英，尚江华</w:t>
            </w:r>
          </w:p>
        </w:tc>
        <w:tc>
          <w:tcPr>
            <w:tcW w:w="1275" w:type="dxa"/>
            <w:tcBorders>
              <w:top w:val="single" w:sz="4" w:space="0" w:color="000000"/>
              <w:left w:val="nil"/>
              <w:bottom w:val="single" w:sz="4" w:space="0" w:color="000000"/>
              <w:right w:val="single" w:sz="4" w:space="0" w:color="000000"/>
            </w:tcBorders>
            <w:vAlign w:val="center"/>
          </w:tcPr>
          <w:p w14:paraId="51227580" w14:textId="5B113637"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2014-06-01~2024-06-09</w:t>
            </w:r>
          </w:p>
        </w:tc>
        <w:tc>
          <w:tcPr>
            <w:tcW w:w="5387" w:type="dxa"/>
            <w:tcBorders>
              <w:top w:val="single" w:sz="4" w:space="0" w:color="000000"/>
              <w:left w:val="nil"/>
              <w:bottom w:val="single" w:sz="4" w:space="0" w:color="000000"/>
              <w:right w:val="single" w:sz="4" w:space="0" w:color="000000"/>
            </w:tcBorders>
            <w:vAlign w:val="center"/>
          </w:tcPr>
          <w:p w14:paraId="32029195" w14:textId="15E86533"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与水牛体重生长性状相关的</w:t>
            </w:r>
            <w:r w:rsidRPr="00E4097C">
              <w:rPr>
                <w:rFonts w:eastAsia="方正黑体_GBK"/>
                <w:snapToGrid w:val="0"/>
                <w:color w:val="000000"/>
                <w:sz w:val="18"/>
                <w:szCs w:val="18"/>
              </w:rPr>
              <w:t>SNP</w:t>
            </w:r>
            <w:r w:rsidRPr="00E4097C">
              <w:rPr>
                <w:rFonts w:eastAsia="方正黑体_GBK"/>
                <w:snapToGrid w:val="0"/>
                <w:color w:val="000000"/>
                <w:sz w:val="18"/>
                <w:szCs w:val="18"/>
              </w:rPr>
              <w:t>分子标记及其应用</w:t>
            </w:r>
          </w:p>
        </w:tc>
        <w:tc>
          <w:tcPr>
            <w:tcW w:w="1134" w:type="dxa"/>
            <w:tcBorders>
              <w:top w:val="single" w:sz="4" w:space="0" w:color="000000"/>
              <w:left w:val="nil"/>
              <w:bottom w:val="single" w:sz="4" w:space="0" w:color="000000"/>
              <w:right w:val="single" w:sz="4" w:space="0" w:color="000000"/>
            </w:tcBorders>
            <w:vAlign w:val="center"/>
          </w:tcPr>
          <w:p w14:paraId="2797D20E" w14:textId="1B1B53E9"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1-2</w:t>
            </w:r>
          </w:p>
        </w:tc>
        <w:tc>
          <w:tcPr>
            <w:tcW w:w="970" w:type="dxa"/>
            <w:tcBorders>
              <w:top w:val="single" w:sz="4" w:space="0" w:color="000000"/>
              <w:left w:val="nil"/>
              <w:bottom w:val="single" w:sz="4" w:space="0" w:color="000000"/>
              <w:right w:val="single" w:sz="4" w:space="0" w:color="000000"/>
            </w:tcBorders>
            <w:vAlign w:val="center"/>
          </w:tcPr>
          <w:p w14:paraId="06621D29" w14:textId="734FD119" w:rsidR="00E4097C" w:rsidRPr="00A9753E" w:rsidRDefault="00E4097C" w:rsidP="00E4097C">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国家发明专利</w:t>
            </w:r>
          </w:p>
        </w:tc>
      </w:tr>
      <w:tr w:rsidR="0040690B" w:rsidRPr="00FA2C97" w14:paraId="1912075E"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5C52B0C8" w14:textId="20EBCA53"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3</w:t>
            </w:r>
          </w:p>
        </w:tc>
        <w:tc>
          <w:tcPr>
            <w:tcW w:w="1701" w:type="dxa"/>
            <w:tcBorders>
              <w:top w:val="single" w:sz="4" w:space="0" w:color="000000"/>
              <w:left w:val="nil"/>
              <w:bottom w:val="single" w:sz="4" w:space="0" w:color="000000"/>
              <w:right w:val="single" w:sz="4" w:space="0" w:color="000000"/>
            </w:tcBorders>
            <w:vAlign w:val="center"/>
          </w:tcPr>
          <w:p w14:paraId="6B54E290" w14:textId="2E1999EC" w:rsidR="0040690B" w:rsidRPr="00A9753E" w:rsidRDefault="00905EA7"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共同知识产权</w:t>
            </w:r>
          </w:p>
        </w:tc>
        <w:tc>
          <w:tcPr>
            <w:tcW w:w="2268" w:type="dxa"/>
            <w:tcBorders>
              <w:top w:val="single" w:sz="4" w:space="0" w:color="000000"/>
              <w:left w:val="nil"/>
              <w:bottom w:val="single" w:sz="4" w:space="0" w:color="000000"/>
              <w:right w:val="single" w:sz="4" w:space="0" w:color="000000"/>
            </w:tcBorders>
            <w:vAlign w:val="center"/>
          </w:tcPr>
          <w:p w14:paraId="32849C75" w14:textId="3A6D4D92" w:rsidR="0040690B" w:rsidRPr="00A9753E" w:rsidRDefault="00905EA7"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郑海英，尚江华</w:t>
            </w:r>
          </w:p>
        </w:tc>
        <w:tc>
          <w:tcPr>
            <w:tcW w:w="1275" w:type="dxa"/>
            <w:tcBorders>
              <w:top w:val="single" w:sz="4" w:space="0" w:color="000000"/>
              <w:left w:val="nil"/>
              <w:bottom w:val="single" w:sz="4" w:space="0" w:color="000000"/>
              <w:right w:val="single" w:sz="4" w:space="0" w:color="000000"/>
            </w:tcBorders>
            <w:vAlign w:val="center"/>
          </w:tcPr>
          <w:p w14:paraId="24730EF2" w14:textId="448A35D7"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40690B">
              <w:rPr>
                <w:rFonts w:eastAsia="方正黑体_GBK"/>
                <w:snapToGrid w:val="0"/>
                <w:color w:val="000000"/>
                <w:sz w:val="18"/>
                <w:szCs w:val="18"/>
              </w:rPr>
              <w:t>201</w:t>
            </w:r>
            <w:r w:rsidR="00905EA7">
              <w:rPr>
                <w:rFonts w:eastAsia="方正黑体_GBK" w:hint="eastAsia"/>
                <w:snapToGrid w:val="0"/>
                <w:color w:val="000000"/>
                <w:sz w:val="18"/>
                <w:szCs w:val="18"/>
              </w:rPr>
              <w:t>9</w:t>
            </w:r>
            <w:r w:rsidRPr="0040690B">
              <w:rPr>
                <w:rFonts w:eastAsia="方正黑体_GBK"/>
                <w:snapToGrid w:val="0"/>
                <w:color w:val="000000"/>
                <w:sz w:val="18"/>
                <w:szCs w:val="18"/>
              </w:rPr>
              <w:t>-06-01~2024-06-09</w:t>
            </w:r>
          </w:p>
        </w:tc>
        <w:tc>
          <w:tcPr>
            <w:tcW w:w="5387" w:type="dxa"/>
            <w:tcBorders>
              <w:top w:val="single" w:sz="4" w:space="0" w:color="000000"/>
              <w:left w:val="nil"/>
              <w:bottom w:val="single" w:sz="4" w:space="0" w:color="000000"/>
              <w:right w:val="single" w:sz="4" w:space="0" w:color="000000"/>
            </w:tcBorders>
            <w:vAlign w:val="center"/>
          </w:tcPr>
          <w:p w14:paraId="6D11169B" w14:textId="43721EAE"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40690B">
              <w:rPr>
                <w:rFonts w:eastAsia="方正黑体_GBK" w:hint="eastAsia"/>
                <w:snapToGrid w:val="0"/>
                <w:color w:val="000000"/>
                <w:sz w:val="18"/>
                <w:szCs w:val="18"/>
              </w:rPr>
              <w:t>和基于全基因组测序筛选的与摩拉水牛体尺、初生重相关的</w:t>
            </w:r>
            <w:r w:rsidRPr="0040690B">
              <w:rPr>
                <w:rFonts w:eastAsia="方正黑体_GBK" w:hint="eastAsia"/>
                <w:snapToGrid w:val="0"/>
                <w:color w:val="000000"/>
                <w:sz w:val="18"/>
                <w:szCs w:val="18"/>
              </w:rPr>
              <w:t>SNP</w:t>
            </w:r>
            <w:r w:rsidRPr="0040690B">
              <w:rPr>
                <w:rFonts w:eastAsia="方正黑体_GBK" w:hint="eastAsia"/>
                <w:snapToGrid w:val="0"/>
                <w:color w:val="000000"/>
                <w:sz w:val="18"/>
                <w:szCs w:val="18"/>
              </w:rPr>
              <w:t>分子标记组合及应用</w:t>
            </w:r>
          </w:p>
        </w:tc>
        <w:tc>
          <w:tcPr>
            <w:tcW w:w="1134" w:type="dxa"/>
            <w:tcBorders>
              <w:top w:val="single" w:sz="4" w:space="0" w:color="000000"/>
              <w:left w:val="nil"/>
              <w:bottom w:val="single" w:sz="4" w:space="0" w:color="000000"/>
              <w:right w:val="single" w:sz="4" w:space="0" w:color="000000"/>
            </w:tcBorders>
            <w:vAlign w:val="center"/>
          </w:tcPr>
          <w:p w14:paraId="439D1718" w14:textId="2CACD666"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40690B">
              <w:rPr>
                <w:rFonts w:eastAsia="方正黑体_GBK" w:hint="eastAsia"/>
                <w:snapToGrid w:val="0"/>
                <w:color w:val="000000"/>
                <w:sz w:val="18"/>
                <w:szCs w:val="18"/>
              </w:rPr>
              <w:t>1-4</w:t>
            </w:r>
          </w:p>
        </w:tc>
        <w:tc>
          <w:tcPr>
            <w:tcW w:w="970" w:type="dxa"/>
            <w:tcBorders>
              <w:top w:val="single" w:sz="4" w:space="0" w:color="000000"/>
              <w:left w:val="nil"/>
              <w:bottom w:val="single" w:sz="4" w:space="0" w:color="000000"/>
              <w:right w:val="single" w:sz="4" w:space="0" w:color="000000"/>
            </w:tcBorders>
            <w:vAlign w:val="center"/>
          </w:tcPr>
          <w:p w14:paraId="7C8BC503" w14:textId="5DE3C669"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国家发明专利</w:t>
            </w:r>
          </w:p>
        </w:tc>
      </w:tr>
      <w:tr w:rsidR="0040690B" w:rsidRPr="00FA2C97" w14:paraId="21670E47"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5FF28D60" w14:textId="2409E406"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4</w:t>
            </w:r>
          </w:p>
        </w:tc>
        <w:tc>
          <w:tcPr>
            <w:tcW w:w="1701" w:type="dxa"/>
            <w:tcBorders>
              <w:top w:val="single" w:sz="4" w:space="0" w:color="000000"/>
              <w:left w:val="nil"/>
              <w:bottom w:val="single" w:sz="4" w:space="0" w:color="000000"/>
              <w:right w:val="single" w:sz="4" w:space="0" w:color="000000"/>
            </w:tcBorders>
            <w:vAlign w:val="center"/>
          </w:tcPr>
          <w:p w14:paraId="772694A8" w14:textId="2A7D7D78"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共同标准</w:t>
            </w:r>
          </w:p>
        </w:tc>
        <w:tc>
          <w:tcPr>
            <w:tcW w:w="2268" w:type="dxa"/>
            <w:tcBorders>
              <w:top w:val="single" w:sz="4" w:space="0" w:color="000000"/>
              <w:left w:val="nil"/>
              <w:bottom w:val="single" w:sz="4" w:space="0" w:color="000000"/>
              <w:right w:val="single" w:sz="4" w:space="0" w:color="000000"/>
            </w:tcBorders>
            <w:vAlign w:val="center"/>
          </w:tcPr>
          <w:p w14:paraId="1E21E9BE" w14:textId="2B431C6B"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王英群，李美珍</w:t>
            </w:r>
          </w:p>
        </w:tc>
        <w:tc>
          <w:tcPr>
            <w:tcW w:w="1275" w:type="dxa"/>
            <w:tcBorders>
              <w:top w:val="single" w:sz="4" w:space="0" w:color="000000"/>
              <w:left w:val="nil"/>
              <w:bottom w:val="single" w:sz="4" w:space="0" w:color="000000"/>
              <w:right w:val="single" w:sz="4" w:space="0" w:color="000000"/>
            </w:tcBorders>
            <w:vAlign w:val="center"/>
          </w:tcPr>
          <w:p w14:paraId="1610E97B" w14:textId="48A5F4B6"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2008-06-01~2024-06-09</w:t>
            </w:r>
          </w:p>
        </w:tc>
        <w:tc>
          <w:tcPr>
            <w:tcW w:w="5387" w:type="dxa"/>
            <w:tcBorders>
              <w:top w:val="single" w:sz="4" w:space="0" w:color="000000"/>
              <w:left w:val="nil"/>
              <w:bottom w:val="single" w:sz="4" w:space="0" w:color="000000"/>
              <w:right w:val="single" w:sz="4" w:space="0" w:color="000000"/>
            </w:tcBorders>
            <w:vAlign w:val="center"/>
          </w:tcPr>
          <w:p w14:paraId="21D9C3CA" w14:textId="21A9BAAB"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奶水牛良种登记技术规范</w:t>
            </w:r>
          </w:p>
        </w:tc>
        <w:tc>
          <w:tcPr>
            <w:tcW w:w="1134" w:type="dxa"/>
            <w:tcBorders>
              <w:top w:val="single" w:sz="4" w:space="0" w:color="000000"/>
              <w:left w:val="nil"/>
              <w:bottom w:val="single" w:sz="4" w:space="0" w:color="000000"/>
              <w:right w:val="single" w:sz="4" w:space="0" w:color="000000"/>
            </w:tcBorders>
            <w:vAlign w:val="center"/>
          </w:tcPr>
          <w:p w14:paraId="3A38E763" w14:textId="076AEFB7"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1-8</w:t>
            </w:r>
          </w:p>
        </w:tc>
        <w:tc>
          <w:tcPr>
            <w:tcW w:w="970" w:type="dxa"/>
            <w:tcBorders>
              <w:top w:val="single" w:sz="4" w:space="0" w:color="000000"/>
              <w:left w:val="nil"/>
              <w:bottom w:val="single" w:sz="4" w:space="0" w:color="000000"/>
              <w:right w:val="single" w:sz="4" w:space="0" w:color="000000"/>
            </w:tcBorders>
            <w:vAlign w:val="center"/>
          </w:tcPr>
          <w:p w14:paraId="341193FD" w14:textId="2C7AFECC"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团体标准</w:t>
            </w:r>
          </w:p>
        </w:tc>
      </w:tr>
      <w:tr w:rsidR="0040690B" w:rsidRPr="00FA2C97" w14:paraId="394F4A55"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4F3DB204" w14:textId="17822CFE"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5</w:t>
            </w:r>
          </w:p>
        </w:tc>
        <w:tc>
          <w:tcPr>
            <w:tcW w:w="1701" w:type="dxa"/>
            <w:tcBorders>
              <w:top w:val="single" w:sz="4" w:space="0" w:color="000000"/>
              <w:left w:val="nil"/>
              <w:bottom w:val="single" w:sz="4" w:space="0" w:color="000000"/>
              <w:right w:val="single" w:sz="4" w:space="0" w:color="000000"/>
            </w:tcBorders>
            <w:vAlign w:val="center"/>
          </w:tcPr>
          <w:p w14:paraId="0CE3108F" w14:textId="7804B9A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论文合著</w:t>
            </w:r>
          </w:p>
        </w:tc>
        <w:tc>
          <w:tcPr>
            <w:tcW w:w="2268" w:type="dxa"/>
            <w:tcBorders>
              <w:top w:val="single" w:sz="4" w:space="0" w:color="000000"/>
              <w:left w:val="nil"/>
              <w:bottom w:val="single" w:sz="4" w:space="0" w:color="000000"/>
              <w:right w:val="single" w:sz="4" w:space="0" w:color="000000"/>
            </w:tcBorders>
            <w:vAlign w:val="center"/>
          </w:tcPr>
          <w:p w14:paraId="7DFEEDE6" w14:textId="1D72A11B"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刘庆友，李志鹏，李辉</w:t>
            </w:r>
          </w:p>
        </w:tc>
        <w:tc>
          <w:tcPr>
            <w:tcW w:w="1275" w:type="dxa"/>
            <w:tcBorders>
              <w:top w:val="single" w:sz="4" w:space="0" w:color="000000"/>
              <w:left w:val="nil"/>
              <w:bottom w:val="single" w:sz="4" w:space="0" w:color="000000"/>
              <w:right w:val="single" w:sz="4" w:space="0" w:color="000000"/>
            </w:tcBorders>
            <w:vAlign w:val="center"/>
          </w:tcPr>
          <w:p w14:paraId="37F99A59" w14:textId="7F18598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2008-06-01~2024-06-</w:t>
            </w:r>
            <w:r w:rsidRPr="00E4097C">
              <w:rPr>
                <w:rFonts w:eastAsia="方正黑体_GBK"/>
                <w:snapToGrid w:val="0"/>
                <w:color w:val="000000"/>
                <w:sz w:val="18"/>
                <w:szCs w:val="18"/>
              </w:rPr>
              <w:lastRenderedPageBreak/>
              <w:t>09</w:t>
            </w:r>
          </w:p>
        </w:tc>
        <w:tc>
          <w:tcPr>
            <w:tcW w:w="5387" w:type="dxa"/>
            <w:tcBorders>
              <w:top w:val="single" w:sz="4" w:space="0" w:color="000000"/>
              <w:left w:val="nil"/>
              <w:bottom w:val="single" w:sz="4" w:space="0" w:color="000000"/>
              <w:right w:val="single" w:sz="4" w:space="0" w:color="000000"/>
            </w:tcBorders>
            <w:vAlign w:val="center"/>
          </w:tcPr>
          <w:p w14:paraId="7DA323AB" w14:textId="643079CB"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lastRenderedPageBreak/>
              <w:t>Understanding divergent domestication traits from the whole-genome sequencing of swamp- and river-buffalo populations</w:t>
            </w:r>
          </w:p>
        </w:tc>
        <w:tc>
          <w:tcPr>
            <w:tcW w:w="1134" w:type="dxa"/>
            <w:tcBorders>
              <w:top w:val="single" w:sz="4" w:space="0" w:color="000000"/>
              <w:left w:val="nil"/>
              <w:bottom w:val="single" w:sz="4" w:space="0" w:color="000000"/>
              <w:right w:val="single" w:sz="4" w:space="0" w:color="000000"/>
            </w:tcBorders>
            <w:vAlign w:val="center"/>
          </w:tcPr>
          <w:p w14:paraId="769C4111" w14:textId="32BD5F73"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1-9</w:t>
            </w:r>
          </w:p>
        </w:tc>
        <w:tc>
          <w:tcPr>
            <w:tcW w:w="970" w:type="dxa"/>
            <w:tcBorders>
              <w:top w:val="single" w:sz="4" w:space="0" w:color="000000"/>
              <w:left w:val="nil"/>
              <w:bottom w:val="single" w:sz="4" w:space="0" w:color="000000"/>
              <w:right w:val="single" w:sz="4" w:space="0" w:color="000000"/>
            </w:tcBorders>
            <w:vAlign w:val="center"/>
          </w:tcPr>
          <w:p w14:paraId="63792362" w14:textId="1B576086"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E4097C">
              <w:rPr>
                <w:rFonts w:eastAsia="方正黑体_GBK"/>
                <w:snapToGrid w:val="0"/>
                <w:color w:val="000000"/>
                <w:sz w:val="18"/>
                <w:szCs w:val="18"/>
              </w:rPr>
              <w:t>在国际顶级期刊</w:t>
            </w:r>
            <w:r w:rsidRPr="00E4097C">
              <w:rPr>
                <w:rFonts w:eastAsia="方正黑体_GBK"/>
                <w:snapToGrid w:val="0"/>
                <w:color w:val="000000"/>
                <w:sz w:val="18"/>
                <w:szCs w:val="18"/>
              </w:rPr>
              <w:lastRenderedPageBreak/>
              <w:t>《</w:t>
            </w:r>
            <w:r w:rsidRPr="00E4097C">
              <w:rPr>
                <w:rFonts w:eastAsia="方正黑体_GBK"/>
                <w:snapToGrid w:val="0"/>
                <w:color w:val="000000"/>
                <w:sz w:val="18"/>
                <w:szCs w:val="18"/>
              </w:rPr>
              <w:t>Nationa</w:t>
            </w:r>
            <w:r>
              <w:rPr>
                <w:rFonts w:eastAsia="方正黑体_GBK" w:hint="eastAsia"/>
                <w:snapToGrid w:val="0"/>
                <w:color w:val="000000"/>
                <w:sz w:val="18"/>
                <w:szCs w:val="18"/>
              </w:rPr>
              <w:t>l</w:t>
            </w:r>
            <w:r w:rsidRPr="00E4097C">
              <w:rPr>
                <w:rFonts w:eastAsia="方正黑体_GBK"/>
                <w:snapToGrid w:val="0"/>
                <w:color w:val="000000"/>
                <w:sz w:val="18"/>
                <w:szCs w:val="18"/>
              </w:rPr>
              <w:t xml:space="preserve"> Science Review</w:t>
            </w:r>
            <w:r w:rsidRPr="00E4097C">
              <w:rPr>
                <w:rFonts w:eastAsia="方正黑体_GBK"/>
                <w:snapToGrid w:val="0"/>
                <w:color w:val="000000"/>
                <w:sz w:val="18"/>
                <w:szCs w:val="18"/>
              </w:rPr>
              <w:t>》共同发表论文</w:t>
            </w:r>
          </w:p>
        </w:tc>
      </w:tr>
      <w:tr w:rsidR="0040690B" w:rsidRPr="00FA2C97" w14:paraId="79DB49A4" w14:textId="77777777" w:rsidTr="00890355">
        <w:trPr>
          <w:trHeight w:val="425"/>
          <w:jc w:val="center"/>
        </w:trPr>
        <w:tc>
          <w:tcPr>
            <w:tcW w:w="763" w:type="dxa"/>
            <w:tcBorders>
              <w:top w:val="single" w:sz="4" w:space="0" w:color="000000"/>
              <w:left w:val="single" w:sz="4" w:space="0" w:color="000000"/>
              <w:bottom w:val="single" w:sz="4" w:space="0" w:color="000000"/>
              <w:right w:val="single" w:sz="4" w:space="0" w:color="000000"/>
            </w:tcBorders>
          </w:tcPr>
          <w:p w14:paraId="7225DC33" w14:textId="7D353A8C"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lastRenderedPageBreak/>
              <w:t>6</w:t>
            </w:r>
          </w:p>
        </w:tc>
        <w:tc>
          <w:tcPr>
            <w:tcW w:w="1701" w:type="dxa"/>
            <w:tcBorders>
              <w:top w:val="single" w:sz="4" w:space="0" w:color="000000"/>
              <w:left w:val="nil"/>
              <w:bottom w:val="single" w:sz="4" w:space="0" w:color="000000"/>
              <w:right w:val="single" w:sz="4" w:space="0" w:color="000000"/>
            </w:tcBorders>
          </w:tcPr>
          <w:p w14:paraId="317D8724" w14:textId="7E14148E"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论文合著</w:t>
            </w:r>
          </w:p>
        </w:tc>
        <w:tc>
          <w:tcPr>
            <w:tcW w:w="2268" w:type="dxa"/>
            <w:tcBorders>
              <w:top w:val="single" w:sz="4" w:space="0" w:color="000000"/>
              <w:left w:val="nil"/>
              <w:bottom w:val="single" w:sz="4" w:space="0" w:color="000000"/>
              <w:right w:val="single" w:sz="4" w:space="0" w:color="000000"/>
            </w:tcBorders>
          </w:tcPr>
          <w:p w14:paraId="37B6383C" w14:textId="519B5CC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刘庆友，李志鹏</w:t>
            </w:r>
          </w:p>
        </w:tc>
        <w:tc>
          <w:tcPr>
            <w:tcW w:w="1275" w:type="dxa"/>
            <w:tcBorders>
              <w:top w:val="single" w:sz="4" w:space="0" w:color="000000"/>
              <w:left w:val="nil"/>
              <w:bottom w:val="single" w:sz="4" w:space="0" w:color="000000"/>
              <w:right w:val="single" w:sz="4" w:space="0" w:color="000000"/>
            </w:tcBorders>
          </w:tcPr>
          <w:p w14:paraId="64982C90" w14:textId="471B73E0"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2018-07-01~2024-06-09</w:t>
            </w:r>
          </w:p>
        </w:tc>
        <w:tc>
          <w:tcPr>
            <w:tcW w:w="5387" w:type="dxa"/>
            <w:tcBorders>
              <w:top w:val="single" w:sz="4" w:space="0" w:color="000000"/>
              <w:left w:val="nil"/>
              <w:bottom w:val="single" w:sz="4" w:space="0" w:color="000000"/>
              <w:right w:val="single" w:sz="4" w:space="0" w:color="000000"/>
            </w:tcBorders>
          </w:tcPr>
          <w:p w14:paraId="3CF27731" w14:textId="03392D7F"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The microbiome of the buffalo digestive tract</w:t>
            </w:r>
          </w:p>
        </w:tc>
        <w:tc>
          <w:tcPr>
            <w:tcW w:w="1134" w:type="dxa"/>
            <w:tcBorders>
              <w:top w:val="single" w:sz="4" w:space="0" w:color="000000"/>
              <w:left w:val="nil"/>
              <w:bottom w:val="single" w:sz="4" w:space="0" w:color="000000"/>
              <w:right w:val="single" w:sz="4" w:space="0" w:color="000000"/>
            </w:tcBorders>
          </w:tcPr>
          <w:p w14:paraId="3CD35556" w14:textId="439321C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1-10</w:t>
            </w:r>
          </w:p>
        </w:tc>
        <w:tc>
          <w:tcPr>
            <w:tcW w:w="970" w:type="dxa"/>
            <w:tcBorders>
              <w:top w:val="single" w:sz="4" w:space="0" w:color="000000"/>
              <w:left w:val="nil"/>
              <w:bottom w:val="single" w:sz="4" w:space="0" w:color="000000"/>
              <w:right w:val="single" w:sz="4" w:space="0" w:color="000000"/>
            </w:tcBorders>
          </w:tcPr>
          <w:p w14:paraId="127DA979" w14:textId="7E8485F2"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在国际顶级期刊《</w:t>
            </w:r>
            <w:r w:rsidRPr="00F77F35">
              <w:rPr>
                <w:rFonts w:eastAsia="方正黑体_GBK" w:hint="eastAsia"/>
                <w:snapToGrid w:val="0"/>
                <w:color w:val="000000"/>
                <w:sz w:val="18"/>
                <w:szCs w:val="18"/>
              </w:rPr>
              <w:t>Nature Communications</w:t>
            </w:r>
            <w:r w:rsidRPr="00F77F35">
              <w:rPr>
                <w:rFonts w:eastAsia="方正黑体_GBK" w:hint="eastAsia"/>
                <w:snapToGrid w:val="0"/>
                <w:color w:val="000000"/>
                <w:sz w:val="18"/>
                <w:szCs w:val="18"/>
              </w:rPr>
              <w:t>》共同发表论文</w:t>
            </w:r>
          </w:p>
        </w:tc>
      </w:tr>
      <w:tr w:rsidR="0040690B" w:rsidRPr="00FA2C97" w14:paraId="03C9E88E" w14:textId="77777777" w:rsidTr="00D3383E">
        <w:trPr>
          <w:trHeight w:val="425"/>
          <w:jc w:val="center"/>
        </w:trPr>
        <w:tc>
          <w:tcPr>
            <w:tcW w:w="763" w:type="dxa"/>
            <w:tcBorders>
              <w:top w:val="single" w:sz="4" w:space="0" w:color="000000"/>
              <w:left w:val="single" w:sz="4" w:space="0" w:color="000000"/>
              <w:bottom w:val="single" w:sz="4" w:space="0" w:color="000000"/>
              <w:right w:val="single" w:sz="4" w:space="0" w:color="000000"/>
            </w:tcBorders>
          </w:tcPr>
          <w:p w14:paraId="0E69B9F6" w14:textId="64806FCF"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7</w:t>
            </w:r>
          </w:p>
        </w:tc>
        <w:tc>
          <w:tcPr>
            <w:tcW w:w="1701" w:type="dxa"/>
            <w:tcBorders>
              <w:top w:val="single" w:sz="4" w:space="0" w:color="000000"/>
              <w:left w:val="nil"/>
              <w:bottom w:val="single" w:sz="4" w:space="0" w:color="000000"/>
              <w:right w:val="single" w:sz="4" w:space="0" w:color="000000"/>
            </w:tcBorders>
          </w:tcPr>
          <w:p w14:paraId="090FCCBD" w14:textId="2E4E50D6"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论文合著</w:t>
            </w:r>
          </w:p>
        </w:tc>
        <w:tc>
          <w:tcPr>
            <w:tcW w:w="2268" w:type="dxa"/>
            <w:tcBorders>
              <w:top w:val="single" w:sz="4" w:space="0" w:color="000000"/>
              <w:left w:val="nil"/>
              <w:bottom w:val="single" w:sz="4" w:space="0" w:color="000000"/>
              <w:right w:val="single" w:sz="4" w:space="0" w:color="000000"/>
            </w:tcBorders>
          </w:tcPr>
          <w:p w14:paraId="3E2E353E" w14:textId="50441610"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李辉，刘庆友</w:t>
            </w:r>
          </w:p>
        </w:tc>
        <w:tc>
          <w:tcPr>
            <w:tcW w:w="1275" w:type="dxa"/>
            <w:tcBorders>
              <w:top w:val="single" w:sz="4" w:space="0" w:color="000000"/>
              <w:left w:val="nil"/>
              <w:bottom w:val="single" w:sz="4" w:space="0" w:color="000000"/>
              <w:right w:val="single" w:sz="4" w:space="0" w:color="000000"/>
            </w:tcBorders>
          </w:tcPr>
          <w:p w14:paraId="0DBD6969" w14:textId="7EAD39C9"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2018-07-20~2024-06-09</w:t>
            </w:r>
          </w:p>
        </w:tc>
        <w:tc>
          <w:tcPr>
            <w:tcW w:w="5387" w:type="dxa"/>
            <w:tcBorders>
              <w:top w:val="single" w:sz="4" w:space="0" w:color="000000"/>
              <w:left w:val="nil"/>
              <w:bottom w:val="single" w:sz="4" w:space="0" w:color="000000"/>
              <w:right w:val="single" w:sz="4" w:space="0" w:color="000000"/>
            </w:tcBorders>
          </w:tcPr>
          <w:p w14:paraId="3681AB79" w14:textId="568EC922"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Circular RNA Profiling Reveals an Abundant circEch1 That Promotes Myogenesis and Differentiation of Bovine Skeletal Muscle</w:t>
            </w:r>
          </w:p>
        </w:tc>
        <w:tc>
          <w:tcPr>
            <w:tcW w:w="1134" w:type="dxa"/>
            <w:tcBorders>
              <w:top w:val="single" w:sz="4" w:space="0" w:color="000000"/>
              <w:left w:val="nil"/>
              <w:bottom w:val="single" w:sz="4" w:space="0" w:color="000000"/>
              <w:right w:val="single" w:sz="4" w:space="0" w:color="000000"/>
            </w:tcBorders>
          </w:tcPr>
          <w:p w14:paraId="279C21FE" w14:textId="3EC6F398"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1-11</w:t>
            </w:r>
          </w:p>
        </w:tc>
        <w:tc>
          <w:tcPr>
            <w:tcW w:w="970" w:type="dxa"/>
            <w:tcBorders>
              <w:top w:val="single" w:sz="4" w:space="0" w:color="000000"/>
              <w:left w:val="nil"/>
              <w:bottom w:val="single" w:sz="4" w:space="0" w:color="000000"/>
              <w:right w:val="single" w:sz="4" w:space="0" w:color="000000"/>
            </w:tcBorders>
          </w:tcPr>
          <w:p w14:paraId="2BD0C95E" w14:textId="717BEAA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hint="eastAsia"/>
                <w:snapToGrid w:val="0"/>
                <w:color w:val="000000"/>
                <w:sz w:val="18"/>
                <w:szCs w:val="18"/>
              </w:rPr>
              <w:t>在农业领域权威期刊《</w:t>
            </w:r>
            <w:r w:rsidRPr="00F77F35">
              <w:rPr>
                <w:rFonts w:eastAsia="方正黑体_GBK" w:hint="eastAsia"/>
                <w:snapToGrid w:val="0"/>
                <w:color w:val="000000"/>
                <w:sz w:val="18"/>
                <w:szCs w:val="18"/>
              </w:rPr>
              <w:t>Journal of Agricultural and Food Chemistry</w:t>
            </w:r>
            <w:r w:rsidRPr="00F77F35">
              <w:rPr>
                <w:rFonts w:eastAsia="方正黑体_GBK" w:hint="eastAsia"/>
                <w:snapToGrid w:val="0"/>
                <w:color w:val="000000"/>
                <w:sz w:val="18"/>
                <w:szCs w:val="18"/>
              </w:rPr>
              <w:t>》共同发表论文</w:t>
            </w:r>
          </w:p>
        </w:tc>
      </w:tr>
      <w:tr w:rsidR="0040690B" w:rsidRPr="00FA2C97" w14:paraId="74D6C9F9"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5ADE94E8" w14:textId="1FCCCF19"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8</w:t>
            </w:r>
          </w:p>
        </w:tc>
        <w:tc>
          <w:tcPr>
            <w:tcW w:w="1701" w:type="dxa"/>
            <w:tcBorders>
              <w:top w:val="single" w:sz="4" w:space="0" w:color="000000"/>
              <w:left w:val="nil"/>
              <w:bottom w:val="single" w:sz="4" w:space="0" w:color="000000"/>
              <w:right w:val="single" w:sz="4" w:space="0" w:color="000000"/>
            </w:tcBorders>
            <w:vAlign w:val="center"/>
          </w:tcPr>
          <w:p w14:paraId="28037F92" w14:textId="0F31A796"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论文合著</w:t>
            </w:r>
          </w:p>
        </w:tc>
        <w:tc>
          <w:tcPr>
            <w:tcW w:w="2268" w:type="dxa"/>
            <w:tcBorders>
              <w:top w:val="single" w:sz="4" w:space="0" w:color="000000"/>
              <w:left w:val="nil"/>
              <w:bottom w:val="single" w:sz="4" w:space="0" w:color="000000"/>
              <w:right w:val="single" w:sz="4" w:space="0" w:color="000000"/>
            </w:tcBorders>
            <w:vAlign w:val="center"/>
          </w:tcPr>
          <w:p w14:paraId="2941BE1C" w14:textId="5F0F4BB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李志鹏，刘庆友</w:t>
            </w:r>
          </w:p>
        </w:tc>
        <w:tc>
          <w:tcPr>
            <w:tcW w:w="1275" w:type="dxa"/>
            <w:tcBorders>
              <w:top w:val="single" w:sz="4" w:space="0" w:color="000000"/>
              <w:left w:val="nil"/>
              <w:bottom w:val="single" w:sz="4" w:space="0" w:color="000000"/>
              <w:right w:val="single" w:sz="4" w:space="0" w:color="000000"/>
            </w:tcBorders>
            <w:vAlign w:val="center"/>
          </w:tcPr>
          <w:p w14:paraId="5A27093E" w14:textId="5D284833"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2016-06-01~2024-06-09</w:t>
            </w:r>
          </w:p>
        </w:tc>
        <w:tc>
          <w:tcPr>
            <w:tcW w:w="5387" w:type="dxa"/>
            <w:tcBorders>
              <w:top w:val="single" w:sz="4" w:space="0" w:color="000000"/>
              <w:left w:val="nil"/>
              <w:bottom w:val="single" w:sz="4" w:space="0" w:color="000000"/>
              <w:right w:val="single" w:sz="4" w:space="0" w:color="000000"/>
            </w:tcBorders>
            <w:vAlign w:val="center"/>
          </w:tcPr>
          <w:p w14:paraId="269A7DE5" w14:textId="6D66A4DE"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Fatty acid biosynthesis and transcriptional regulation of Stearoyl-CoA Desaturase 1 (SCD1) in buffalo milk</w:t>
            </w:r>
          </w:p>
        </w:tc>
        <w:tc>
          <w:tcPr>
            <w:tcW w:w="1134" w:type="dxa"/>
            <w:tcBorders>
              <w:top w:val="single" w:sz="4" w:space="0" w:color="000000"/>
              <w:left w:val="nil"/>
              <w:bottom w:val="single" w:sz="4" w:space="0" w:color="000000"/>
              <w:right w:val="single" w:sz="4" w:space="0" w:color="000000"/>
            </w:tcBorders>
            <w:vAlign w:val="center"/>
          </w:tcPr>
          <w:p w14:paraId="0FDC8306" w14:textId="15CFB869"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1-12</w:t>
            </w:r>
          </w:p>
        </w:tc>
        <w:tc>
          <w:tcPr>
            <w:tcW w:w="970" w:type="dxa"/>
            <w:tcBorders>
              <w:top w:val="single" w:sz="4" w:space="0" w:color="000000"/>
              <w:left w:val="nil"/>
              <w:bottom w:val="single" w:sz="4" w:space="0" w:color="000000"/>
              <w:right w:val="single" w:sz="4" w:space="0" w:color="000000"/>
            </w:tcBorders>
            <w:vAlign w:val="center"/>
          </w:tcPr>
          <w:p w14:paraId="199B45F0" w14:textId="0BC879FD" w:rsidR="0040690B" w:rsidRPr="00A9753E" w:rsidRDefault="0040690B" w:rsidP="0040690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在国际期刊《</w:t>
            </w:r>
            <w:r w:rsidRPr="00F77F35">
              <w:rPr>
                <w:rFonts w:eastAsia="方正黑体_GBK"/>
                <w:snapToGrid w:val="0"/>
                <w:color w:val="000000"/>
                <w:sz w:val="18"/>
                <w:szCs w:val="18"/>
              </w:rPr>
              <w:t>BMC Genetics</w:t>
            </w:r>
            <w:r w:rsidRPr="00F77F35">
              <w:rPr>
                <w:rFonts w:eastAsia="方正黑体_GBK"/>
                <w:snapToGrid w:val="0"/>
                <w:color w:val="000000"/>
                <w:sz w:val="18"/>
                <w:szCs w:val="18"/>
              </w:rPr>
              <w:t>》共同发表论文</w:t>
            </w:r>
          </w:p>
        </w:tc>
      </w:tr>
      <w:tr w:rsidR="004F55DB" w:rsidRPr="00FA2C97" w14:paraId="1346CE65"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02CABA9C" w14:textId="0CEBF266" w:rsidR="004F55DB"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Pr>
                <w:rFonts w:eastAsia="方正黑体_GBK"/>
                <w:snapToGrid w:val="0"/>
                <w:color w:val="000000"/>
                <w:sz w:val="18"/>
                <w:szCs w:val="18"/>
              </w:rPr>
              <w:t>9</w:t>
            </w:r>
          </w:p>
        </w:tc>
        <w:tc>
          <w:tcPr>
            <w:tcW w:w="1701" w:type="dxa"/>
            <w:tcBorders>
              <w:top w:val="single" w:sz="4" w:space="0" w:color="000000"/>
              <w:left w:val="nil"/>
              <w:bottom w:val="single" w:sz="4" w:space="0" w:color="000000"/>
              <w:right w:val="single" w:sz="4" w:space="0" w:color="000000"/>
            </w:tcBorders>
            <w:vAlign w:val="center"/>
          </w:tcPr>
          <w:p w14:paraId="3665949E" w14:textId="52BEF48B" w:rsidR="004F55DB" w:rsidRPr="00F77F35"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共同立项</w:t>
            </w:r>
          </w:p>
        </w:tc>
        <w:tc>
          <w:tcPr>
            <w:tcW w:w="2268" w:type="dxa"/>
            <w:tcBorders>
              <w:top w:val="single" w:sz="4" w:space="0" w:color="000000"/>
              <w:left w:val="nil"/>
              <w:bottom w:val="single" w:sz="4" w:space="0" w:color="000000"/>
              <w:right w:val="single" w:sz="4" w:space="0" w:color="000000"/>
            </w:tcBorders>
            <w:vAlign w:val="center"/>
          </w:tcPr>
          <w:p w14:paraId="72032FBD" w14:textId="4FEC483F" w:rsidR="004F55DB" w:rsidRPr="00F77F35"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尚江华，黄加祥，</w:t>
            </w:r>
            <w:r w:rsidR="001F279A">
              <w:rPr>
                <w:rFonts w:eastAsia="方正黑体_GBK" w:hint="eastAsia"/>
                <w:snapToGrid w:val="0"/>
                <w:color w:val="000000"/>
                <w:sz w:val="18"/>
                <w:szCs w:val="18"/>
              </w:rPr>
              <w:t>郑海英</w:t>
            </w:r>
          </w:p>
        </w:tc>
        <w:tc>
          <w:tcPr>
            <w:tcW w:w="1275" w:type="dxa"/>
            <w:tcBorders>
              <w:top w:val="single" w:sz="4" w:space="0" w:color="000000"/>
              <w:left w:val="nil"/>
              <w:bottom w:val="single" w:sz="4" w:space="0" w:color="000000"/>
              <w:right w:val="single" w:sz="4" w:space="0" w:color="000000"/>
            </w:tcBorders>
            <w:vAlign w:val="center"/>
          </w:tcPr>
          <w:p w14:paraId="7F4B5B4B" w14:textId="72D14F35" w:rsidR="004F55DB" w:rsidRPr="00F77F35"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2017-01-01~2024-05-09</w:t>
            </w:r>
          </w:p>
        </w:tc>
        <w:tc>
          <w:tcPr>
            <w:tcW w:w="5387" w:type="dxa"/>
            <w:tcBorders>
              <w:top w:val="single" w:sz="4" w:space="0" w:color="000000"/>
              <w:left w:val="nil"/>
              <w:bottom w:val="single" w:sz="4" w:space="0" w:color="000000"/>
              <w:right w:val="single" w:sz="4" w:space="0" w:color="000000"/>
            </w:tcBorders>
            <w:vAlign w:val="center"/>
          </w:tcPr>
          <w:p w14:paraId="08FA5358" w14:textId="62D8922D" w:rsidR="004F55DB" w:rsidRPr="00F77F35"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利用分子和胚胎新技术提高水牛可移植囊胚生产和胚胎移植效率研究</w:t>
            </w:r>
          </w:p>
        </w:tc>
        <w:tc>
          <w:tcPr>
            <w:tcW w:w="1134" w:type="dxa"/>
            <w:tcBorders>
              <w:top w:val="single" w:sz="4" w:space="0" w:color="000000"/>
              <w:left w:val="nil"/>
              <w:bottom w:val="single" w:sz="4" w:space="0" w:color="000000"/>
              <w:right w:val="single" w:sz="4" w:space="0" w:color="000000"/>
            </w:tcBorders>
            <w:vAlign w:val="center"/>
          </w:tcPr>
          <w:p w14:paraId="065C1DA1" w14:textId="412E5454" w:rsidR="004F55DB" w:rsidRPr="00F77F35"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5-</w:t>
            </w:r>
            <w:r w:rsidR="00834EB3">
              <w:rPr>
                <w:rFonts w:eastAsia="方正黑体_GBK"/>
                <w:snapToGrid w:val="0"/>
                <w:color w:val="000000"/>
                <w:sz w:val="18"/>
                <w:szCs w:val="18"/>
              </w:rPr>
              <w:t>1</w:t>
            </w:r>
          </w:p>
        </w:tc>
        <w:tc>
          <w:tcPr>
            <w:tcW w:w="970" w:type="dxa"/>
            <w:tcBorders>
              <w:top w:val="single" w:sz="4" w:space="0" w:color="000000"/>
              <w:left w:val="nil"/>
              <w:bottom w:val="single" w:sz="4" w:space="0" w:color="000000"/>
              <w:right w:val="single" w:sz="4" w:space="0" w:color="000000"/>
            </w:tcBorders>
            <w:vAlign w:val="center"/>
          </w:tcPr>
          <w:p w14:paraId="16E967FB" w14:textId="47F898B6" w:rsidR="004F55DB" w:rsidRPr="00F77F35"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共同立项国家重点研发计划并完成验</w:t>
            </w:r>
            <w:r w:rsidRPr="00F77F35">
              <w:rPr>
                <w:rFonts w:eastAsia="方正黑体_GBK"/>
                <w:snapToGrid w:val="0"/>
                <w:color w:val="000000"/>
                <w:sz w:val="18"/>
                <w:szCs w:val="18"/>
              </w:rPr>
              <w:lastRenderedPageBreak/>
              <w:t>收</w:t>
            </w:r>
          </w:p>
        </w:tc>
      </w:tr>
      <w:tr w:rsidR="004F55DB" w:rsidRPr="00FA2C97" w14:paraId="7F5C7CD9" w14:textId="77777777" w:rsidTr="00DF58DA">
        <w:trPr>
          <w:trHeight w:val="425"/>
          <w:jc w:val="center"/>
        </w:trPr>
        <w:tc>
          <w:tcPr>
            <w:tcW w:w="763" w:type="dxa"/>
            <w:tcBorders>
              <w:top w:val="single" w:sz="4" w:space="0" w:color="000000"/>
              <w:left w:val="single" w:sz="4" w:space="0" w:color="000000"/>
              <w:bottom w:val="single" w:sz="4" w:space="0" w:color="000000"/>
              <w:right w:val="single" w:sz="4" w:space="0" w:color="000000"/>
            </w:tcBorders>
            <w:vAlign w:val="center"/>
          </w:tcPr>
          <w:p w14:paraId="6192BEB7" w14:textId="789B1424"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Pr>
                <w:rFonts w:eastAsia="方正黑体_GBK"/>
                <w:snapToGrid w:val="0"/>
                <w:color w:val="000000"/>
                <w:sz w:val="18"/>
                <w:szCs w:val="18"/>
              </w:rPr>
              <w:lastRenderedPageBreak/>
              <w:t>10</w:t>
            </w:r>
          </w:p>
        </w:tc>
        <w:tc>
          <w:tcPr>
            <w:tcW w:w="1701" w:type="dxa"/>
            <w:tcBorders>
              <w:top w:val="single" w:sz="4" w:space="0" w:color="000000"/>
              <w:left w:val="nil"/>
              <w:bottom w:val="single" w:sz="4" w:space="0" w:color="000000"/>
              <w:right w:val="single" w:sz="4" w:space="0" w:color="000000"/>
            </w:tcBorders>
            <w:vAlign w:val="center"/>
          </w:tcPr>
          <w:p w14:paraId="55AB5276" w14:textId="576CE841"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共同立项</w:t>
            </w:r>
          </w:p>
        </w:tc>
        <w:tc>
          <w:tcPr>
            <w:tcW w:w="2268" w:type="dxa"/>
            <w:tcBorders>
              <w:top w:val="single" w:sz="4" w:space="0" w:color="000000"/>
              <w:left w:val="nil"/>
              <w:bottom w:val="single" w:sz="4" w:space="0" w:color="000000"/>
              <w:right w:val="single" w:sz="4" w:space="0" w:color="000000"/>
            </w:tcBorders>
            <w:vAlign w:val="center"/>
          </w:tcPr>
          <w:p w14:paraId="28876CDC" w14:textId="68D96906"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李辉，李志鹏</w:t>
            </w:r>
          </w:p>
        </w:tc>
        <w:tc>
          <w:tcPr>
            <w:tcW w:w="1275" w:type="dxa"/>
            <w:tcBorders>
              <w:top w:val="single" w:sz="4" w:space="0" w:color="000000"/>
              <w:left w:val="nil"/>
              <w:bottom w:val="single" w:sz="4" w:space="0" w:color="000000"/>
              <w:right w:val="single" w:sz="4" w:space="0" w:color="000000"/>
            </w:tcBorders>
            <w:vAlign w:val="center"/>
          </w:tcPr>
          <w:p w14:paraId="6E67EE4A" w14:textId="712B0F70"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2019-06-01~2024-06-09</w:t>
            </w:r>
          </w:p>
        </w:tc>
        <w:tc>
          <w:tcPr>
            <w:tcW w:w="5387" w:type="dxa"/>
            <w:tcBorders>
              <w:top w:val="single" w:sz="4" w:space="0" w:color="000000"/>
              <w:left w:val="nil"/>
              <w:bottom w:val="single" w:sz="4" w:space="0" w:color="000000"/>
              <w:right w:val="single" w:sz="4" w:space="0" w:color="000000"/>
            </w:tcBorders>
            <w:vAlign w:val="center"/>
          </w:tcPr>
          <w:p w14:paraId="242D79D5" w14:textId="1BFC36B9"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基于三维基因组学的水牛肉用性状调控机理研究</w:t>
            </w:r>
          </w:p>
        </w:tc>
        <w:tc>
          <w:tcPr>
            <w:tcW w:w="1134" w:type="dxa"/>
            <w:tcBorders>
              <w:top w:val="single" w:sz="4" w:space="0" w:color="000000"/>
              <w:left w:val="nil"/>
              <w:bottom w:val="single" w:sz="4" w:space="0" w:color="000000"/>
              <w:right w:val="single" w:sz="4" w:space="0" w:color="000000"/>
            </w:tcBorders>
            <w:vAlign w:val="center"/>
          </w:tcPr>
          <w:p w14:paraId="7FA7980C" w14:textId="2E23A539"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5-</w:t>
            </w:r>
            <w:r w:rsidR="00834EB3">
              <w:rPr>
                <w:rFonts w:eastAsia="方正黑体_GBK"/>
                <w:snapToGrid w:val="0"/>
                <w:color w:val="000000"/>
                <w:sz w:val="18"/>
                <w:szCs w:val="18"/>
              </w:rPr>
              <w:t>4</w:t>
            </w:r>
          </w:p>
        </w:tc>
        <w:tc>
          <w:tcPr>
            <w:tcW w:w="970" w:type="dxa"/>
            <w:tcBorders>
              <w:top w:val="single" w:sz="4" w:space="0" w:color="000000"/>
              <w:left w:val="nil"/>
              <w:bottom w:val="single" w:sz="4" w:space="0" w:color="000000"/>
              <w:right w:val="single" w:sz="4" w:space="0" w:color="000000"/>
            </w:tcBorders>
            <w:vAlign w:val="center"/>
          </w:tcPr>
          <w:p w14:paraId="5B8102FD" w14:textId="713E1C2C" w:rsidR="004F55DB" w:rsidRPr="00A9753E" w:rsidRDefault="004F55DB" w:rsidP="004F55DB">
            <w:pPr>
              <w:widowControl w:val="0"/>
              <w:adjustRightInd w:val="0"/>
              <w:snapToGrid w:val="0"/>
              <w:spacing w:line="320" w:lineRule="exact"/>
              <w:jc w:val="center"/>
              <w:outlineLvl w:val="1"/>
              <w:rPr>
                <w:rFonts w:eastAsia="方正黑体_GBK"/>
                <w:snapToGrid w:val="0"/>
                <w:color w:val="000000"/>
                <w:sz w:val="18"/>
                <w:szCs w:val="18"/>
              </w:rPr>
            </w:pPr>
            <w:r w:rsidRPr="00F77F35">
              <w:rPr>
                <w:rFonts w:eastAsia="方正黑体_GBK"/>
                <w:snapToGrid w:val="0"/>
                <w:color w:val="000000"/>
                <w:sz w:val="18"/>
                <w:szCs w:val="18"/>
              </w:rPr>
              <w:t>共同立项广西杰出青年科学基金项目</w:t>
            </w:r>
          </w:p>
        </w:tc>
      </w:tr>
    </w:tbl>
    <w:p w14:paraId="44AE4125" w14:textId="77777777" w:rsidR="007921A1" w:rsidRPr="00B052E9" w:rsidRDefault="007921A1" w:rsidP="00FA2C97">
      <w:pPr>
        <w:widowControl w:val="0"/>
        <w:adjustRightInd w:val="0"/>
        <w:snapToGrid w:val="0"/>
        <w:spacing w:line="320" w:lineRule="exact"/>
        <w:jc w:val="center"/>
        <w:outlineLvl w:val="1"/>
        <w:rPr>
          <w:rFonts w:eastAsia="方正黑体_GBK"/>
          <w:snapToGrid w:val="0"/>
          <w:color w:val="000000"/>
          <w:sz w:val="18"/>
          <w:szCs w:val="18"/>
        </w:rPr>
      </w:pPr>
    </w:p>
    <w:p w14:paraId="470E4571" w14:textId="77777777" w:rsidR="000B2D28" w:rsidRPr="006F6923" w:rsidRDefault="000B2D28">
      <w:pPr>
        <w:spacing w:line="240" w:lineRule="auto"/>
      </w:pPr>
    </w:p>
    <w:sectPr w:rsidR="000B2D28" w:rsidRPr="006F6923">
      <w:pgSz w:w="16838" w:h="11906" w:orient="landscape"/>
      <w:pgMar w:top="567" w:right="1440" w:bottom="426"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C1E57" w14:textId="77777777" w:rsidR="004B4EA5" w:rsidRDefault="004B4EA5">
      <w:pPr>
        <w:spacing w:line="240" w:lineRule="auto"/>
      </w:pPr>
      <w:r>
        <w:separator/>
      </w:r>
    </w:p>
  </w:endnote>
  <w:endnote w:type="continuationSeparator" w:id="0">
    <w:p w14:paraId="2ECE71E4" w14:textId="77777777" w:rsidR="004B4EA5" w:rsidRDefault="004B4E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3F96" w14:textId="77777777" w:rsidR="004B4EA5" w:rsidRDefault="004B4EA5">
      <w:pPr>
        <w:spacing w:line="240" w:lineRule="auto"/>
      </w:pPr>
      <w:r>
        <w:separator/>
      </w:r>
    </w:p>
  </w:footnote>
  <w:footnote w:type="continuationSeparator" w:id="0">
    <w:p w14:paraId="2398C5AC" w14:textId="77777777" w:rsidR="004B4EA5" w:rsidRDefault="004B4E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CCF84"/>
    <w:multiLevelType w:val="singleLevel"/>
    <w:tmpl w:val="744CCF8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wN2VmMzdmZDgwNmM3M2IwYzlmN2M1OTAzY2Y0MjQifQ=="/>
  </w:docVars>
  <w:rsids>
    <w:rsidRoot w:val="00172A27"/>
    <w:rsid w:val="00000A76"/>
    <w:rsid w:val="000076FA"/>
    <w:rsid w:val="00007C5F"/>
    <w:rsid w:val="0001213B"/>
    <w:rsid w:val="00015DCE"/>
    <w:rsid w:val="000414A5"/>
    <w:rsid w:val="00054C31"/>
    <w:rsid w:val="0005741E"/>
    <w:rsid w:val="000615C4"/>
    <w:rsid w:val="00071F43"/>
    <w:rsid w:val="00076197"/>
    <w:rsid w:val="000908E2"/>
    <w:rsid w:val="0009637B"/>
    <w:rsid w:val="000B1EB8"/>
    <w:rsid w:val="000B2D28"/>
    <w:rsid w:val="000B3186"/>
    <w:rsid w:val="000D7FDF"/>
    <w:rsid w:val="000E596C"/>
    <w:rsid w:val="000E5D61"/>
    <w:rsid w:val="000F1E71"/>
    <w:rsid w:val="000F3EB0"/>
    <w:rsid w:val="00101DBC"/>
    <w:rsid w:val="00105223"/>
    <w:rsid w:val="001109B0"/>
    <w:rsid w:val="00110F63"/>
    <w:rsid w:val="00114A60"/>
    <w:rsid w:val="00124F9A"/>
    <w:rsid w:val="00127E24"/>
    <w:rsid w:val="00131697"/>
    <w:rsid w:val="001317CD"/>
    <w:rsid w:val="00156902"/>
    <w:rsid w:val="0016671D"/>
    <w:rsid w:val="0017193A"/>
    <w:rsid w:val="00172A27"/>
    <w:rsid w:val="001838F4"/>
    <w:rsid w:val="001878CE"/>
    <w:rsid w:val="001920E4"/>
    <w:rsid w:val="00193237"/>
    <w:rsid w:val="001A20F6"/>
    <w:rsid w:val="001A2525"/>
    <w:rsid w:val="001A56C9"/>
    <w:rsid w:val="001A67D7"/>
    <w:rsid w:val="001B252F"/>
    <w:rsid w:val="001B2802"/>
    <w:rsid w:val="001C340D"/>
    <w:rsid w:val="001C6A2E"/>
    <w:rsid w:val="001C78E7"/>
    <w:rsid w:val="001D441B"/>
    <w:rsid w:val="001D57EA"/>
    <w:rsid w:val="001D7171"/>
    <w:rsid w:val="001E3914"/>
    <w:rsid w:val="001F112F"/>
    <w:rsid w:val="001F279A"/>
    <w:rsid w:val="001F4A90"/>
    <w:rsid w:val="00200BAC"/>
    <w:rsid w:val="00203BB0"/>
    <w:rsid w:val="00211BD1"/>
    <w:rsid w:val="0021555F"/>
    <w:rsid w:val="00221D41"/>
    <w:rsid w:val="0023350D"/>
    <w:rsid w:val="00233512"/>
    <w:rsid w:val="00237CD1"/>
    <w:rsid w:val="00243433"/>
    <w:rsid w:val="00246694"/>
    <w:rsid w:val="00263587"/>
    <w:rsid w:val="002645F4"/>
    <w:rsid w:val="002705A4"/>
    <w:rsid w:val="00274391"/>
    <w:rsid w:val="00275C62"/>
    <w:rsid w:val="00277176"/>
    <w:rsid w:val="002812F9"/>
    <w:rsid w:val="00283677"/>
    <w:rsid w:val="002A4655"/>
    <w:rsid w:val="002B0E0A"/>
    <w:rsid w:val="002B6196"/>
    <w:rsid w:val="002B6A01"/>
    <w:rsid w:val="002C092F"/>
    <w:rsid w:val="002D21F2"/>
    <w:rsid w:val="002D7549"/>
    <w:rsid w:val="002E3EA8"/>
    <w:rsid w:val="002E7F5F"/>
    <w:rsid w:val="002F06A4"/>
    <w:rsid w:val="002F6405"/>
    <w:rsid w:val="002F787A"/>
    <w:rsid w:val="0030091B"/>
    <w:rsid w:val="00303DC6"/>
    <w:rsid w:val="003169F3"/>
    <w:rsid w:val="00322B5B"/>
    <w:rsid w:val="003337B0"/>
    <w:rsid w:val="0033411A"/>
    <w:rsid w:val="00346597"/>
    <w:rsid w:val="00361BCE"/>
    <w:rsid w:val="00364B84"/>
    <w:rsid w:val="00375584"/>
    <w:rsid w:val="0038070C"/>
    <w:rsid w:val="003A097F"/>
    <w:rsid w:val="003A2310"/>
    <w:rsid w:val="003A2A5A"/>
    <w:rsid w:val="003C3395"/>
    <w:rsid w:val="003E03F4"/>
    <w:rsid w:val="003E0C8F"/>
    <w:rsid w:val="003E0D03"/>
    <w:rsid w:val="003E775B"/>
    <w:rsid w:val="003F3333"/>
    <w:rsid w:val="004004F0"/>
    <w:rsid w:val="00402206"/>
    <w:rsid w:val="004063E1"/>
    <w:rsid w:val="0040690B"/>
    <w:rsid w:val="00407335"/>
    <w:rsid w:val="00407AC9"/>
    <w:rsid w:val="0042244C"/>
    <w:rsid w:val="00424C5D"/>
    <w:rsid w:val="00427DAE"/>
    <w:rsid w:val="00435707"/>
    <w:rsid w:val="004508A1"/>
    <w:rsid w:val="00454E1A"/>
    <w:rsid w:val="004717ED"/>
    <w:rsid w:val="00472407"/>
    <w:rsid w:val="004745B3"/>
    <w:rsid w:val="00476D19"/>
    <w:rsid w:val="00493370"/>
    <w:rsid w:val="004A42A5"/>
    <w:rsid w:val="004B0AB0"/>
    <w:rsid w:val="004B4EA5"/>
    <w:rsid w:val="004B6175"/>
    <w:rsid w:val="004C5A9F"/>
    <w:rsid w:val="004C5BBF"/>
    <w:rsid w:val="004D12C0"/>
    <w:rsid w:val="004D55F7"/>
    <w:rsid w:val="004E7133"/>
    <w:rsid w:val="004F55DB"/>
    <w:rsid w:val="005016CF"/>
    <w:rsid w:val="00502C6E"/>
    <w:rsid w:val="00523035"/>
    <w:rsid w:val="00533698"/>
    <w:rsid w:val="0053766C"/>
    <w:rsid w:val="00540785"/>
    <w:rsid w:val="00542E6A"/>
    <w:rsid w:val="005504BA"/>
    <w:rsid w:val="00564C64"/>
    <w:rsid w:val="00573490"/>
    <w:rsid w:val="005814CA"/>
    <w:rsid w:val="00583E86"/>
    <w:rsid w:val="0059081E"/>
    <w:rsid w:val="00591898"/>
    <w:rsid w:val="00597277"/>
    <w:rsid w:val="005B2497"/>
    <w:rsid w:val="005C6C22"/>
    <w:rsid w:val="005C7A33"/>
    <w:rsid w:val="005D7FA4"/>
    <w:rsid w:val="005E4F7A"/>
    <w:rsid w:val="005E643E"/>
    <w:rsid w:val="005F0384"/>
    <w:rsid w:val="00601EB4"/>
    <w:rsid w:val="00604763"/>
    <w:rsid w:val="00621A0E"/>
    <w:rsid w:val="006339C1"/>
    <w:rsid w:val="00637C4B"/>
    <w:rsid w:val="006659F7"/>
    <w:rsid w:val="0067540D"/>
    <w:rsid w:val="006778AC"/>
    <w:rsid w:val="006831E6"/>
    <w:rsid w:val="0069428B"/>
    <w:rsid w:val="006979A2"/>
    <w:rsid w:val="006B0D79"/>
    <w:rsid w:val="006C4900"/>
    <w:rsid w:val="006C5770"/>
    <w:rsid w:val="006E11FD"/>
    <w:rsid w:val="006E1FD2"/>
    <w:rsid w:val="006E7488"/>
    <w:rsid w:val="006E74C8"/>
    <w:rsid w:val="006F4020"/>
    <w:rsid w:val="006F5342"/>
    <w:rsid w:val="006F6923"/>
    <w:rsid w:val="007155F7"/>
    <w:rsid w:val="0071581A"/>
    <w:rsid w:val="00745777"/>
    <w:rsid w:val="00747D72"/>
    <w:rsid w:val="007601F9"/>
    <w:rsid w:val="00761A6B"/>
    <w:rsid w:val="00764366"/>
    <w:rsid w:val="007670FA"/>
    <w:rsid w:val="0077233A"/>
    <w:rsid w:val="007727F5"/>
    <w:rsid w:val="00774AE2"/>
    <w:rsid w:val="00774DD6"/>
    <w:rsid w:val="00785D5C"/>
    <w:rsid w:val="007921A1"/>
    <w:rsid w:val="00792DBE"/>
    <w:rsid w:val="007A04A2"/>
    <w:rsid w:val="007A0CDE"/>
    <w:rsid w:val="007A5BDF"/>
    <w:rsid w:val="007B0F44"/>
    <w:rsid w:val="007C559A"/>
    <w:rsid w:val="007D0AE9"/>
    <w:rsid w:val="007D1B0A"/>
    <w:rsid w:val="007D21FD"/>
    <w:rsid w:val="007D5BFF"/>
    <w:rsid w:val="008000C8"/>
    <w:rsid w:val="00803EDB"/>
    <w:rsid w:val="008114D4"/>
    <w:rsid w:val="00824A1F"/>
    <w:rsid w:val="00834EB3"/>
    <w:rsid w:val="00843378"/>
    <w:rsid w:val="00844EA8"/>
    <w:rsid w:val="008502A3"/>
    <w:rsid w:val="00850D91"/>
    <w:rsid w:val="00851000"/>
    <w:rsid w:val="0087432A"/>
    <w:rsid w:val="00890145"/>
    <w:rsid w:val="008950A4"/>
    <w:rsid w:val="008B23B6"/>
    <w:rsid w:val="008B3607"/>
    <w:rsid w:val="008C1360"/>
    <w:rsid w:val="008E748D"/>
    <w:rsid w:val="008F0FE0"/>
    <w:rsid w:val="00902E5B"/>
    <w:rsid w:val="00905EA7"/>
    <w:rsid w:val="0090730B"/>
    <w:rsid w:val="00915C21"/>
    <w:rsid w:val="00917180"/>
    <w:rsid w:val="00932554"/>
    <w:rsid w:val="0093530F"/>
    <w:rsid w:val="00941C9C"/>
    <w:rsid w:val="00942762"/>
    <w:rsid w:val="00962EFD"/>
    <w:rsid w:val="009732DC"/>
    <w:rsid w:val="0097735F"/>
    <w:rsid w:val="00981ABC"/>
    <w:rsid w:val="00986297"/>
    <w:rsid w:val="00987709"/>
    <w:rsid w:val="009B3451"/>
    <w:rsid w:val="009B7E91"/>
    <w:rsid w:val="009C6834"/>
    <w:rsid w:val="009D765C"/>
    <w:rsid w:val="009E1CFB"/>
    <w:rsid w:val="009E41DF"/>
    <w:rsid w:val="009E6DD1"/>
    <w:rsid w:val="009F28C7"/>
    <w:rsid w:val="009F44C3"/>
    <w:rsid w:val="00A02F8D"/>
    <w:rsid w:val="00A03350"/>
    <w:rsid w:val="00A05944"/>
    <w:rsid w:val="00A05E00"/>
    <w:rsid w:val="00A11EDE"/>
    <w:rsid w:val="00A15A22"/>
    <w:rsid w:val="00A16801"/>
    <w:rsid w:val="00A256DE"/>
    <w:rsid w:val="00A263E8"/>
    <w:rsid w:val="00A37CB3"/>
    <w:rsid w:val="00A424FC"/>
    <w:rsid w:val="00A4428A"/>
    <w:rsid w:val="00A46BD1"/>
    <w:rsid w:val="00A46C1B"/>
    <w:rsid w:val="00A516E9"/>
    <w:rsid w:val="00A52A6C"/>
    <w:rsid w:val="00A63870"/>
    <w:rsid w:val="00A64A63"/>
    <w:rsid w:val="00A75335"/>
    <w:rsid w:val="00A87E5A"/>
    <w:rsid w:val="00A955C8"/>
    <w:rsid w:val="00A9753E"/>
    <w:rsid w:val="00AB06CB"/>
    <w:rsid w:val="00AC0519"/>
    <w:rsid w:val="00AC389A"/>
    <w:rsid w:val="00AD31F3"/>
    <w:rsid w:val="00AD4881"/>
    <w:rsid w:val="00AE053A"/>
    <w:rsid w:val="00B052E9"/>
    <w:rsid w:val="00B12363"/>
    <w:rsid w:val="00B27299"/>
    <w:rsid w:val="00B33C6A"/>
    <w:rsid w:val="00B40BC7"/>
    <w:rsid w:val="00B50C1C"/>
    <w:rsid w:val="00B572F7"/>
    <w:rsid w:val="00B62464"/>
    <w:rsid w:val="00B63051"/>
    <w:rsid w:val="00B64EB5"/>
    <w:rsid w:val="00B64F12"/>
    <w:rsid w:val="00B72BED"/>
    <w:rsid w:val="00B7530E"/>
    <w:rsid w:val="00B76F26"/>
    <w:rsid w:val="00B80098"/>
    <w:rsid w:val="00B80877"/>
    <w:rsid w:val="00B81615"/>
    <w:rsid w:val="00B848A1"/>
    <w:rsid w:val="00B8515A"/>
    <w:rsid w:val="00B91169"/>
    <w:rsid w:val="00B92474"/>
    <w:rsid w:val="00BA0C4B"/>
    <w:rsid w:val="00BA15C8"/>
    <w:rsid w:val="00BA795D"/>
    <w:rsid w:val="00BB3414"/>
    <w:rsid w:val="00BC1E44"/>
    <w:rsid w:val="00BC73C6"/>
    <w:rsid w:val="00BC7CFF"/>
    <w:rsid w:val="00BE3A69"/>
    <w:rsid w:val="00C06488"/>
    <w:rsid w:val="00C1309E"/>
    <w:rsid w:val="00C1484A"/>
    <w:rsid w:val="00C1640E"/>
    <w:rsid w:val="00C27051"/>
    <w:rsid w:val="00C2791D"/>
    <w:rsid w:val="00C31E3E"/>
    <w:rsid w:val="00C345DB"/>
    <w:rsid w:val="00C35B98"/>
    <w:rsid w:val="00C36EBA"/>
    <w:rsid w:val="00C429A4"/>
    <w:rsid w:val="00C43442"/>
    <w:rsid w:val="00C44B2C"/>
    <w:rsid w:val="00C52412"/>
    <w:rsid w:val="00C53819"/>
    <w:rsid w:val="00C649D1"/>
    <w:rsid w:val="00C65FC4"/>
    <w:rsid w:val="00C66EC6"/>
    <w:rsid w:val="00C71AF7"/>
    <w:rsid w:val="00C728E8"/>
    <w:rsid w:val="00C80EEA"/>
    <w:rsid w:val="00C82682"/>
    <w:rsid w:val="00C97BAA"/>
    <w:rsid w:val="00CB0003"/>
    <w:rsid w:val="00CB588F"/>
    <w:rsid w:val="00CC0E08"/>
    <w:rsid w:val="00CD3352"/>
    <w:rsid w:val="00CE326A"/>
    <w:rsid w:val="00CE48C7"/>
    <w:rsid w:val="00CE4E72"/>
    <w:rsid w:val="00D20CBA"/>
    <w:rsid w:val="00D25EF4"/>
    <w:rsid w:val="00D353F3"/>
    <w:rsid w:val="00D45286"/>
    <w:rsid w:val="00D52537"/>
    <w:rsid w:val="00D66E56"/>
    <w:rsid w:val="00D673C1"/>
    <w:rsid w:val="00D75B1A"/>
    <w:rsid w:val="00D76ED0"/>
    <w:rsid w:val="00D83983"/>
    <w:rsid w:val="00D97291"/>
    <w:rsid w:val="00DB08D3"/>
    <w:rsid w:val="00DB4EA4"/>
    <w:rsid w:val="00DB5277"/>
    <w:rsid w:val="00DC3554"/>
    <w:rsid w:val="00DC5CFA"/>
    <w:rsid w:val="00DC69C6"/>
    <w:rsid w:val="00DC7465"/>
    <w:rsid w:val="00DD06DA"/>
    <w:rsid w:val="00DD2407"/>
    <w:rsid w:val="00DD334D"/>
    <w:rsid w:val="00DE026F"/>
    <w:rsid w:val="00DF7EE8"/>
    <w:rsid w:val="00E04FCB"/>
    <w:rsid w:val="00E20DD7"/>
    <w:rsid w:val="00E2151A"/>
    <w:rsid w:val="00E24E6B"/>
    <w:rsid w:val="00E2537D"/>
    <w:rsid w:val="00E31752"/>
    <w:rsid w:val="00E3187A"/>
    <w:rsid w:val="00E32D17"/>
    <w:rsid w:val="00E36245"/>
    <w:rsid w:val="00E4097C"/>
    <w:rsid w:val="00E4595E"/>
    <w:rsid w:val="00E45A46"/>
    <w:rsid w:val="00E67F90"/>
    <w:rsid w:val="00E756B2"/>
    <w:rsid w:val="00EA0092"/>
    <w:rsid w:val="00EA021B"/>
    <w:rsid w:val="00EA5D74"/>
    <w:rsid w:val="00EA7E39"/>
    <w:rsid w:val="00EC22C4"/>
    <w:rsid w:val="00ED2B2A"/>
    <w:rsid w:val="00ED7354"/>
    <w:rsid w:val="00EE27AB"/>
    <w:rsid w:val="00EE6B3E"/>
    <w:rsid w:val="00EF3515"/>
    <w:rsid w:val="00EF56F9"/>
    <w:rsid w:val="00F1475E"/>
    <w:rsid w:val="00F14CBE"/>
    <w:rsid w:val="00F170DA"/>
    <w:rsid w:val="00F23E33"/>
    <w:rsid w:val="00F40FAC"/>
    <w:rsid w:val="00F40FCE"/>
    <w:rsid w:val="00F54A66"/>
    <w:rsid w:val="00F54C77"/>
    <w:rsid w:val="00F57AD1"/>
    <w:rsid w:val="00F6074B"/>
    <w:rsid w:val="00F61B73"/>
    <w:rsid w:val="00F66692"/>
    <w:rsid w:val="00F751B6"/>
    <w:rsid w:val="00F77A4D"/>
    <w:rsid w:val="00F77DEA"/>
    <w:rsid w:val="00F77F35"/>
    <w:rsid w:val="00F8246C"/>
    <w:rsid w:val="00F92711"/>
    <w:rsid w:val="00FA1133"/>
    <w:rsid w:val="00FA2C97"/>
    <w:rsid w:val="00FA628E"/>
    <w:rsid w:val="00FD55FF"/>
    <w:rsid w:val="00FE2EDD"/>
    <w:rsid w:val="00FE3809"/>
    <w:rsid w:val="01A54E7C"/>
    <w:rsid w:val="02CD758C"/>
    <w:rsid w:val="10261530"/>
    <w:rsid w:val="1E8B7543"/>
    <w:rsid w:val="215025B4"/>
    <w:rsid w:val="36973EBC"/>
    <w:rsid w:val="37422732"/>
    <w:rsid w:val="3CFC0F3C"/>
    <w:rsid w:val="4A2D3F4C"/>
    <w:rsid w:val="4B2C3957"/>
    <w:rsid w:val="501D2775"/>
    <w:rsid w:val="52D41ACF"/>
    <w:rsid w:val="53AE6F42"/>
    <w:rsid w:val="59F32486"/>
    <w:rsid w:val="5BFC6DBF"/>
    <w:rsid w:val="5D400DD6"/>
    <w:rsid w:val="5EBC0BC3"/>
    <w:rsid w:val="5F405755"/>
    <w:rsid w:val="611C1DA8"/>
    <w:rsid w:val="65374306"/>
    <w:rsid w:val="67C50E43"/>
    <w:rsid w:val="6AFF0928"/>
    <w:rsid w:val="6C9D6941"/>
    <w:rsid w:val="74567C89"/>
    <w:rsid w:val="74782AA1"/>
    <w:rsid w:val="75CC1256"/>
    <w:rsid w:val="7628529F"/>
    <w:rsid w:val="76B272E7"/>
    <w:rsid w:val="779260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B2017"/>
  <w15:docId w15:val="{54A5FA29-E877-449E-9AE9-E7B6DB0C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line="560" w:lineRule="exact"/>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style>
  <w:style w:type="paragraph" w:styleId="a4">
    <w:name w:val="Plain Text"/>
    <w:basedOn w:val="a"/>
    <w:link w:val="a5"/>
    <w:unhideWhenUsed/>
    <w:qFormat/>
    <w:pPr>
      <w:widowControl w:val="0"/>
      <w:spacing w:line="360" w:lineRule="auto"/>
      <w:ind w:firstLineChars="200" w:firstLine="480"/>
      <w:jc w:val="both"/>
    </w:pPr>
    <w:rPr>
      <w:rFonts w:ascii="仿宋_GB2312" w:eastAsia="宋体" w:hint="eastAsia"/>
      <w:sz w:val="24"/>
      <w:szCs w:val="20"/>
    </w:rPr>
  </w:style>
  <w:style w:type="paragraph" w:styleId="a6">
    <w:name w:val="footer"/>
    <w:basedOn w:val="a"/>
    <w:link w:val="a7"/>
    <w:uiPriority w:val="99"/>
    <w:unhideWhenUsed/>
    <w:qFormat/>
    <w:pPr>
      <w:tabs>
        <w:tab w:val="center" w:pos="4153"/>
        <w:tab w:val="right" w:pos="8306"/>
      </w:tabs>
      <w:snapToGrid w:val="0"/>
      <w:spacing w:line="240" w:lineRule="atLeas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a">
    <w:name w:val="Normal (Web)"/>
    <w:basedOn w:val="a"/>
    <w:uiPriority w:val="99"/>
    <w:unhideWhenUsed/>
    <w:qFormat/>
    <w:rPr>
      <w:sz w:val="24"/>
    </w:rPr>
  </w:style>
  <w:style w:type="table" w:styleId="ab">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Hyperlink"/>
    <w:basedOn w:val="a0"/>
    <w:uiPriority w:val="99"/>
    <w:unhideWhenUsed/>
    <w:qFormat/>
    <w:rPr>
      <w:color w:val="0000FF" w:themeColor="hyperlink"/>
      <w:u w:val="single"/>
    </w:rPr>
  </w:style>
  <w:style w:type="character" w:styleId="ad">
    <w:name w:val="annotation reference"/>
    <w:basedOn w:val="a0"/>
    <w:semiHidden/>
    <w:unhideWhenUsed/>
    <w:qFormat/>
    <w:rPr>
      <w:sz w:val="21"/>
      <w:szCs w:val="21"/>
    </w:rPr>
  </w:style>
  <w:style w:type="paragraph" w:customStyle="1" w:styleId="Default">
    <w:name w:val="Default"/>
    <w:uiPriority w:val="99"/>
    <w:unhideWhenUsed/>
    <w:qFormat/>
    <w:pPr>
      <w:widowControl w:val="0"/>
      <w:autoSpaceDE w:val="0"/>
      <w:autoSpaceDN w:val="0"/>
      <w:adjustRightInd w:val="0"/>
    </w:pPr>
    <w:rPr>
      <w:rFonts w:ascii="宋体" w:hAnsi="宋体"/>
      <w:color w:val="000000"/>
      <w:sz w:val="24"/>
    </w:rPr>
  </w:style>
  <w:style w:type="character" w:customStyle="1" w:styleId="a5">
    <w:name w:val="纯文本 字符"/>
    <w:link w:val="a4"/>
    <w:qFormat/>
    <w:rPr>
      <w:rFonts w:ascii="仿宋_GB2312" w:eastAsia="宋体" w:hAnsi="Times New Roman" w:cs="Times New Roman"/>
      <w:sz w:val="24"/>
      <w:szCs w:val="20"/>
    </w:rPr>
  </w:style>
  <w:style w:type="character" w:customStyle="1" w:styleId="a9">
    <w:name w:val="页眉 字符"/>
    <w:link w:val="a8"/>
    <w:uiPriority w:val="99"/>
    <w:qFormat/>
    <w:rPr>
      <w:rFonts w:ascii="Times New Roman" w:eastAsia="仿宋_GB2312" w:hAnsi="Times New Roman" w:cs="Times New Roman"/>
      <w:sz w:val="18"/>
      <w:szCs w:val="18"/>
    </w:rPr>
  </w:style>
  <w:style w:type="character" w:customStyle="1" w:styleId="a7">
    <w:name w:val="页脚 字符"/>
    <w:link w:val="a6"/>
    <w:uiPriority w:val="99"/>
    <w:qFormat/>
    <w:rPr>
      <w:rFonts w:ascii="Times New Roman" w:eastAsia="仿宋_GB2312" w:hAnsi="Times New Roman" w:cs="Times New Roman"/>
      <w:sz w:val="18"/>
      <w:szCs w:val="18"/>
    </w:rPr>
  </w:style>
  <w:style w:type="character" w:customStyle="1" w:styleId="17">
    <w:name w:val="17"/>
    <w:basedOn w:val="a0"/>
    <w:qFormat/>
    <w:rPr>
      <w:rFonts w:ascii="仿宋_GB2312" w:eastAsia="仿宋_GB2312" w:hint="eastAsia"/>
      <w:b/>
      <w:bCs/>
      <w:kern w:val="44"/>
      <w:sz w:val="44"/>
      <w:szCs w:val="44"/>
    </w:rPr>
  </w:style>
  <w:style w:type="paragraph" w:styleId="ae">
    <w:name w:val="List Paragraph"/>
    <w:basedOn w:val="a"/>
    <w:uiPriority w:val="99"/>
    <w:unhideWhenUsed/>
    <w:pPr>
      <w:ind w:firstLineChars="200" w:firstLine="420"/>
    </w:pPr>
  </w:style>
  <w:style w:type="table" w:customStyle="1" w:styleId="1">
    <w:name w:val="网格型1"/>
    <w:basedOn w:val="a1"/>
    <w:next w:val="ab"/>
    <w:qFormat/>
    <w:rsid w:val="0079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23782">
      <w:bodyDiv w:val="1"/>
      <w:marLeft w:val="0"/>
      <w:marRight w:val="0"/>
      <w:marTop w:val="0"/>
      <w:marBottom w:val="0"/>
      <w:divBdr>
        <w:top w:val="none" w:sz="0" w:space="0" w:color="auto"/>
        <w:left w:val="none" w:sz="0" w:space="0" w:color="auto"/>
        <w:bottom w:val="none" w:sz="0" w:space="0" w:color="auto"/>
        <w:right w:val="none" w:sz="0" w:space="0" w:color="auto"/>
      </w:divBdr>
    </w:div>
    <w:div w:id="443883624">
      <w:bodyDiv w:val="1"/>
      <w:marLeft w:val="0"/>
      <w:marRight w:val="0"/>
      <w:marTop w:val="0"/>
      <w:marBottom w:val="0"/>
      <w:divBdr>
        <w:top w:val="none" w:sz="0" w:space="0" w:color="auto"/>
        <w:left w:val="none" w:sz="0" w:space="0" w:color="auto"/>
        <w:bottom w:val="none" w:sz="0" w:space="0" w:color="auto"/>
        <w:right w:val="none" w:sz="0" w:space="0" w:color="auto"/>
      </w:divBdr>
    </w:div>
    <w:div w:id="651493995">
      <w:bodyDiv w:val="1"/>
      <w:marLeft w:val="0"/>
      <w:marRight w:val="0"/>
      <w:marTop w:val="0"/>
      <w:marBottom w:val="0"/>
      <w:divBdr>
        <w:top w:val="none" w:sz="0" w:space="0" w:color="auto"/>
        <w:left w:val="none" w:sz="0" w:space="0" w:color="auto"/>
        <w:bottom w:val="none" w:sz="0" w:space="0" w:color="auto"/>
        <w:right w:val="none" w:sz="0" w:space="0" w:color="auto"/>
      </w:divBdr>
    </w:div>
    <w:div w:id="743112785">
      <w:bodyDiv w:val="1"/>
      <w:marLeft w:val="0"/>
      <w:marRight w:val="0"/>
      <w:marTop w:val="0"/>
      <w:marBottom w:val="0"/>
      <w:divBdr>
        <w:top w:val="none" w:sz="0" w:space="0" w:color="auto"/>
        <w:left w:val="none" w:sz="0" w:space="0" w:color="auto"/>
        <w:bottom w:val="none" w:sz="0" w:space="0" w:color="auto"/>
        <w:right w:val="none" w:sz="0" w:space="0" w:color="auto"/>
      </w:divBdr>
    </w:div>
    <w:div w:id="957373671">
      <w:bodyDiv w:val="1"/>
      <w:marLeft w:val="0"/>
      <w:marRight w:val="0"/>
      <w:marTop w:val="0"/>
      <w:marBottom w:val="0"/>
      <w:divBdr>
        <w:top w:val="none" w:sz="0" w:space="0" w:color="auto"/>
        <w:left w:val="none" w:sz="0" w:space="0" w:color="auto"/>
        <w:bottom w:val="none" w:sz="0" w:space="0" w:color="auto"/>
        <w:right w:val="none" w:sz="0" w:space="0" w:color="auto"/>
      </w:divBdr>
    </w:div>
    <w:div w:id="1044214675">
      <w:bodyDiv w:val="1"/>
      <w:marLeft w:val="0"/>
      <w:marRight w:val="0"/>
      <w:marTop w:val="0"/>
      <w:marBottom w:val="0"/>
      <w:divBdr>
        <w:top w:val="none" w:sz="0" w:space="0" w:color="auto"/>
        <w:left w:val="none" w:sz="0" w:space="0" w:color="auto"/>
        <w:bottom w:val="none" w:sz="0" w:space="0" w:color="auto"/>
        <w:right w:val="none" w:sz="0" w:space="0" w:color="auto"/>
      </w:divBdr>
    </w:div>
    <w:div w:id="1148278833">
      <w:bodyDiv w:val="1"/>
      <w:marLeft w:val="0"/>
      <w:marRight w:val="0"/>
      <w:marTop w:val="0"/>
      <w:marBottom w:val="0"/>
      <w:divBdr>
        <w:top w:val="none" w:sz="0" w:space="0" w:color="auto"/>
        <w:left w:val="none" w:sz="0" w:space="0" w:color="auto"/>
        <w:bottom w:val="none" w:sz="0" w:space="0" w:color="auto"/>
        <w:right w:val="none" w:sz="0" w:space="0" w:color="auto"/>
      </w:divBdr>
    </w:div>
    <w:div w:id="1356422206">
      <w:bodyDiv w:val="1"/>
      <w:marLeft w:val="0"/>
      <w:marRight w:val="0"/>
      <w:marTop w:val="0"/>
      <w:marBottom w:val="0"/>
      <w:divBdr>
        <w:top w:val="none" w:sz="0" w:space="0" w:color="auto"/>
        <w:left w:val="none" w:sz="0" w:space="0" w:color="auto"/>
        <w:bottom w:val="none" w:sz="0" w:space="0" w:color="auto"/>
        <w:right w:val="none" w:sz="0" w:space="0" w:color="auto"/>
      </w:divBdr>
    </w:div>
    <w:div w:id="1397557346">
      <w:bodyDiv w:val="1"/>
      <w:marLeft w:val="0"/>
      <w:marRight w:val="0"/>
      <w:marTop w:val="0"/>
      <w:marBottom w:val="0"/>
      <w:divBdr>
        <w:top w:val="none" w:sz="0" w:space="0" w:color="auto"/>
        <w:left w:val="none" w:sz="0" w:space="0" w:color="auto"/>
        <w:bottom w:val="none" w:sz="0" w:space="0" w:color="auto"/>
        <w:right w:val="none" w:sz="0" w:space="0" w:color="auto"/>
      </w:divBdr>
    </w:div>
    <w:div w:id="1722168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13</Pages>
  <Words>1430</Words>
  <Characters>8156</Characters>
  <Application>Microsoft Office Word</Application>
  <DocSecurity>0</DocSecurity>
  <Lines>67</Lines>
  <Paragraphs>19</Paragraphs>
  <ScaleCrop>false</ScaleCrop>
  <Company>Microsoft</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2021年度广西技术发明奖（科技进步奖）提名公示信息</dc:title>
  <dc:creator>whx</dc:creator>
  <cp:lastModifiedBy>li hui</cp:lastModifiedBy>
  <cp:revision>8</cp:revision>
  <dcterms:created xsi:type="dcterms:W3CDTF">2024-06-18T05:59:00Z</dcterms:created>
  <dcterms:modified xsi:type="dcterms:W3CDTF">2024-06-18T08:40:00Z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420F3243221F45D4BE8B0E6060C8452A</vt:lpwstr>
  </property>
</Properties>
</file>