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Toc24724722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平果市</w:t>
      </w:r>
      <w:r>
        <w:rPr>
          <w:rFonts w:hint="eastAsia" w:ascii="方正小标宋简体" w:eastAsia="方正小标宋简体"/>
          <w:sz w:val="44"/>
          <w:szCs w:val="44"/>
        </w:rPr>
        <w:t>涉农补贴领域基层政务公开标准目录</w:t>
      </w:r>
      <w:bookmarkEnd w:id="0"/>
    </w:p>
    <w:tbl>
      <w:tblPr>
        <w:tblStyle w:val="5"/>
        <w:tblW w:w="15300" w:type="dxa"/>
        <w:tblInd w:w="-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340"/>
        <w:gridCol w:w="2880"/>
        <w:gridCol w:w="1260"/>
        <w:gridCol w:w="1260"/>
        <w:gridCol w:w="1440"/>
        <w:gridCol w:w="720"/>
        <w:gridCol w:w="709"/>
        <w:gridCol w:w="11"/>
        <w:gridCol w:w="540"/>
        <w:gridCol w:w="720"/>
        <w:gridCol w:w="720"/>
        <w:gridCol w:w="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农业生产发展资金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农机购置补贴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政策依据；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  <w:t>平果市2020年第三批拟拨付农机购置补贴资金名单公示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  <w:t>平果市2020年第六批拟拨付农机购置补贴资金名单公示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b/>
                <w:i w:val="0"/>
                <w:caps w:val="0"/>
                <w:color w:val="52535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  <w:t>平果市2020年第四批拟拨付农机购置补贴资金名单公示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b/>
                <w:i w:val="0"/>
                <w:caps w:val="0"/>
                <w:color w:val="52535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  <w:t>平果市2020年第五批拟拨付农机购置补贴资金名单公示</w:t>
            </w:r>
          </w:p>
          <w:p>
            <w:pPr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监督电话：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  <w:t>监督、举报电话：0776-5821207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县级农业农村部门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（详细网址）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instrText xml:space="preserve"> HYPERLINK "http://www.pingguo.gov.cn/xxgk/zdlyxxgk/qtzdxx/njgzbt/t5862032.shtml" </w:instrTex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fldChar w:fldCharType="separate"/>
            </w:r>
            <w:r>
              <w:rPr>
                <w:rStyle w:val="7"/>
                <w:rFonts w:hint="eastAsia" w:ascii="仿宋_GB2312" w:hAnsi="宋体" w:eastAsia="仿宋_GB2312"/>
                <w:color w:val="auto"/>
                <w:sz w:val="18"/>
                <w:szCs w:val="18"/>
              </w:rPr>
              <w:t>http://www.pingguo.gov.cn/xxgk/zdlyxxgk/qtzdxx/njgzbt/t5862032.shtml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fldChar w:fldCharType="end"/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instrText xml:space="preserve"> HYPERLINK "http://www.pingguo.gov.cn/xxgk/zdlyxxgk/qtzdxx/njgzbt/t6800222.shtml" </w:instrTex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fldChar w:fldCharType="separate"/>
            </w:r>
            <w:r>
              <w:rPr>
                <w:rStyle w:val="7"/>
                <w:rFonts w:hint="eastAsia" w:ascii="仿宋_GB2312" w:hAnsi="宋体" w:eastAsia="仿宋_GB2312"/>
                <w:color w:val="auto"/>
                <w:sz w:val="18"/>
                <w:szCs w:val="18"/>
              </w:rPr>
              <w:t>http://www.pingguo.gov.cn/xxgk/zdlyxxgk/qtzdxx/njgzbt/t6800222.shtml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fldChar w:fldCharType="end"/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http://www.pingguo.gov.cn/xxgk/zdlyxxgk/qtzdxx/njgzbt/t6106585.shtml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http://www.pingguo.gov.cn/xxgk/zdlyxxgk/qtzdxx/njgzbt/t6574028.shtml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  <w:bookmarkStart w:id="1" w:name="_GoBack"/>
            <w:bookmarkEnd w:id="1"/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农业生产发展资金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耕地地力保护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18"/>
                <w:szCs w:val="18"/>
                <w:lang w:val="en-US" w:eastAsia="zh-CN"/>
              </w:rPr>
              <w:t>政策依据：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平政办发〔2020〕26号平果县人民政府办公室关于印发平果县2020年耕地地力保护补贴发放工作实施方案的通知</w:t>
            </w:r>
          </w:p>
          <w:p>
            <w:pPr>
              <w:spacing w:line="240" w:lineRule="exact"/>
              <w:rPr>
                <w:rFonts w:hint="eastAsia"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18"/>
                <w:szCs w:val="18"/>
                <w:lang w:val="en-US" w:eastAsia="zh-CN"/>
              </w:rPr>
              <w:t>补贴对象：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  <w:t>补贴原则上补给全县拥有耕地承包权的农户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  <w:lang w:val="en-US" w:eastAsia="zh-CN"/>
              </w:rPr>
              <w:t>补贴依据：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  <w:t>根据自治区《改革方案》要求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  <w:lang w:val="en-US" w:eastAsia="zh-CN"/>
              </w:rPr>
              <w:t>补贴标准：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  <w:t>每亩补贴为2020年自治区财政厅下达的中央农业生产发展资金，除以全县核实的耕地地力保护补贴面积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default"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  <w:lang w:val="en-US" w:eastAsia="zh-CN"/>
              </w:rPr>
              <w:t>补贴程序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  <w:lang w:val="en-US" w:eastAsia="zh-CN"/>
              </w:rPr>
              <w:t>：户申报、组核实、村复核、面积录入、面积公式、面积审核、报审与批复、发放补贴资金</w:t>
            </w:r>
          </w:p>
          <w:p>
            <w:pPr>
              <w:spacing w:line="240" w:lineRule="exact"/>
              <w:rPr>
                <w:rFonts w:hint="default"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县级农业农村部门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（详细网址）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http://www.pingguo.gov.cn/xxgk/fdzdgknr/jcxxgk/xzjcyqlgk/zfwj/pzbf/t3029781.shtml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农业生产发展资金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新型职业农民培育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b/>
                <w:i w:val="0"/>
                <w:caps w:val="0"/>
                <w:color w:val="525353"/>
                <w:spacing w:val="0"/>
                <w:sz w:val="42"/>
                <w:szCs w:val="42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政策依据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  <w:t>平农发〔2020〕74号关于印发《平果市2020年农民教育培训工作方案》的通知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县级农业农村部门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（详细网址）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http://www.pingguo.gov.cn/xxgk/fdzdgknr/jcxxgk/xzjcyqlgk/bmwj/t6979392.shtml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农业生产发展资金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支持新型农业经营主体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b/>
                <w:i w:val="0"/>
                <w:caps w:val="0"/>
                <w:color w:val="525353"/>
                <w:spacing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18"/>
                <w:szCs w:val="18"/>
              </w:rPr>
              <w:t>政策依据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  <w:t>平农发〔2020〕25号关于开展平果县2019年中央财政家庭农场 发展资金项目申报工作的通知</w:t>
            </w:r>
          </w:p>
          <w:p>
            <w:pPr>
              <w:spacing w:line="240" w:lineRule="exact"/>
              <w:rPr>
                <w:rFonts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18"/>
                <w:szCs w:val="18"/>
                <w:lang w:val="en-US" w:eastAsia="zh-CN"/>
              </w:rPr>
              <w:t>申报方式：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  <w:t>各家庭农场自愿申报，经乡（镇）人民政府审核后报县农业农村局，县农业农村局牵头组织财政、林业、水利、税务、市场监督管理局等部门进行评审确定。</w:t>
            </w:r>
          </w:p>
          <w:p>
            <w:pPr>
              <w:spacing w:line="240" w:lineRule="exact"/>
              <w:rPr>
                <w:rFonts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  <w:lang w:val="en-US" w:eastAsia="zh-CN"/>
              </w:rPr>
              <w:t>申报主体：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  <w:t>2019年12月31日前通过县级以上示范家庭农场认定的制度健全、管理规范、带动力强、主业明确、生产经营正常的示范家庭农场即可申报。</w:t>
            </w:r>
          </w:p>
          <w:p>
            <w:pPr>
              <w:spacing w:line="240" w:lineRule="exact"/>
              <w:rPr>
                <w:rFonts w:hint="default"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  <w:lang w:val="en-US" w:eastAsia="zh-CN"/>
              </w:rPr>
              <w:t>扶持标准：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  <w:t>扶持标准为：区级示范家庭农场8万元/家，市级示范家庭农场6万元/家，县级示范家庭农场4万元/家。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县级农业农村部门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（详细网址）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http://www.pingguo.gov.cn/xxgk/fdzdgknr/jcxxgk/xzjcyqlgk/bmwj/t4943929.shtml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动物防疫等补助经费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强制扑杀、强制免疫和养殖环节无害化处理补助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b/>
                <w:i w:val="0"/>
                <w:caps w:val="0"/>
                <w:color w:val="525353"/>
                <w:spacing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政策依据；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25353"/>
                <w:spacing w:val="0"/>
                <w:sz w:val="18"/>
                <w:szCs w:val="18"/>
                <w:shd w:val="clear" w:fill="FFFFFF"/>
              </w:rPr>
              <w:t>平农发〔2020〕17号关于印发《2020年平果县主要动物疫病免疫实施方案》的通知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县级农业农村部门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（详细网址）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trike w:val="0"/>
                <w:dstrike w:val="0"/>
                <w:sz w:val="18"/>
                <w:szCs w:val="18"/>
              </w:rPr>
              <w:t>http://www.pingguo.gov.cn/xxgk/fdzdgknr/jcxxgk/xzjcyqlgk/bmwj/t4942419.shtml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3F"/>
    <w:rsid w:val="004A5179"/>
    <w:rsid w:val="004D7F2C"/>
    <w:rsid w:val="007D37FC"/>
    <w:rsid w:val="009D16A5"/>
    <w:rsid w:val="009E3A3F"/>
    <w:rsid w:val="00F83662"/>
    <w:rsid w:val="03C84F59"/>
    <w:rsid w:val="097434A3"/>
    <w:rsid w:val="331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194</Words>
  <Characters>1108</Characters>
  <Lines>9</Lines>
  <Paragraphs>2</Paragraphs>
  <TotalTime>118</TotalTime>
  <ScaleCrop>false</ScaleCrop>
  <LinksUpToDate>false</LinksUpToDate>
  <CharactersWithSpaces>1300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2020-12-02T04:27:00Z</dcterms:created>
  <dc:creator>陈星霖</dc:creator>
  <cp:lastModifiedBy>Sheyard</cp:lastModifiedBy>
  <dcterms:modified xsi:type="dcterms:W3CDTF">2020-12-07T08:56:54Z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