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A5" w:rsidRPr="00F83662" w:rsidRDefault="00F83662" w:rsidP="009D16A5">
      <w:pPr>
        <w:rPr>
          <w:rFonts w:ascii="黑体" w:eastAsia="黑体" w:hAnsi="黑体"/>
          <w:sz w:val="32"/>
          <w:szCs w:val="32"/>
        </w:rPr>
      </w:pPr>
      <w:bookmarkStart w:id="0" w:name="_Toc24724722"/>
      <w:r w:rsidRPr="00F83662">
        <w:rPr>
          <w:rFonts w:ascii="黑体" w:eastAsia="黑体" w:hAnsi="黑体" w:hint="eastAsia"/>
          <w:sz w:val="32"/>
          <w:szCs w:val="32"/>
        </w:rPr>
        <w:t>附件2</w:t>
      </w:r>
    </w:p>
    <w:p w:rsidR="00F83662" w:rsidRPr="00F83662" w:rsidRDefault="00F83662" w:rsidP="00F83662">
      <w:pPr>
        <w:jc w:val="center"/>
        <w:rPr>
          <w:rFonts w:ascii="方正小标宋简体" w:eastAsia="方正小标宋简体"/>
          <w:sz w:val="44"/>
          <w:szCs w:val="44"/>
        </w:rPr>
      </w:pPr>
      <w:r>
        <w:rPr>
          <w:rFonts w:ascii="方正小标宋简体" w:eastAsia="方正小标宋简体" w:hint="eastAsia"/>
          <w:sz w:val="44"/>
          <w:szCs w:val="44"/>
        </w:rPr>
        <w:t xml:space="preserve"> </w:t>
      </w:r>
      <w:r w:rsidR="00455ABB">
        <w:rPr>
          <w:rFonts w:ascii="方正小标宋简体" w:eastAsia="方正小标宋简体" w:hint="eastAsia"/>
          <w:sz w:val="44"/>
          <w:szCs w:val="44"/>
        </w:rPr>
        <w:t>靖西市</w:t>
      </w:r>
      <w:bookmarkStart w:id="1" w:name="_GoBack"/>
      <w:bookmarkEnd w:id="1"/>
      <w:r w:rsidR="009E3A3F" w:rsidRPr="00F83662">
        <w:rPr>
          <w:rFonts w:ascii="方正小标宋简体" w:eastAsia="方正小标宋简体" w:hint="eastAsia"/>
          <w:sz w:val="44"/>
          <w:szCs w:val="44"/>
        </w:rPr>
        <w:t>涉农补贴领域基层政务公开标准目录</w:t>
      </w:r>
      <w:bookmarkEnd w:id="0"/>
    </w:p>
    <w:tbl>
      <w:tblPr>
        <w:tblW w:w="15300" w:type="dxa"/>
        <w:tblInd w:w="-664" w:type="dxa"/>
        <w:tblLayout w:type="fixed"/>
        <w:tblLook w:val="0000" w:firstRow="0" w:lastRow="0" w:firstColumn="0" w:lastColumn="0" w:noHBand="0" w:noVBand="0"/>
      </w:tblPr>
      <w:tblGrid>
        <w:gridCol w:w="540"/>
        <w:gridCol w:w="720"/>
        <w:gridCol w:w="900"/>
        <w:gridCol w:w="2340"/>
        <w:gridCol w:w="2880"/>
        <w:gridCol w:w="1260"/>
        <w:gridCol w:w="1260"/>
        <w:gridCol w:w="1440"/>
        <w:gridCol w:w="720"/>
        <w:gridCol w:w="709"/>
        <w:gridCol w:w="11"/>
        <w:gridCol w:w="540"/>
        <w:gridCol w:w="720"/>
        <w:gridCol w:w="720"/>
        <w:gridCol w:w="540"/>
      </w:tblGrid>
      <w:tr w:rsidR="009E3A3F" w:rsidRPr="006A05F7" w:rsidTr="00815A7F">
        <w:trPr>
          <w:cantSpli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Times New Roman"/>
                <w:color w:val="000000"/>
                <w:kern w:val="0"/>
                <w:sz w:val="22"/>
              </w:rPr>
            </w:pPr>
            <w:r w:rsidRPr="006A05F7">
              <w:rPr>
                <w:rFonts w:ascii="黑体" w:eastAsia="黑体" w:hAnsi="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kern w:val="0"/>
                <w:sz w:val="22"/>
              </w:rPr>
            </w:pPr>
            <w:r w:rsidRPr="006A05F7">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公开对象</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公开方式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公开层级</w:t>
            </w:r>
          </w:p>
        </w:tc>
      </w:tr>
      <w:tr w:rsidR="009E3A3F" w:rsidRPr="006A05F7" w:rsidTr="00815A7F">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Times New Roman"/>
                <w:color w:val="000000"/>
                <w:kern w:val="0"/>
                <w:sz w:val="22"/>
              </w:rPr>
            </w:pP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一级事项</w:t>
            </w:r>
          </w:p>
        </w:tc>
        <w:tc>
          <w:tcPr>
            <w:tcW w:w="90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kern w:val="0"/>
                <w:sz w:val="22"/>
              </w:rPr>
            </w:pP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特定群众</w:t>
            </w:r>
          </w:p>
        </w:tc>
        <w:tc>
          <w:tcPr>
            <w:tcW w:w="551" w:type="dxa"/>
            <w:gridSpan w:val="2"/>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县级</w:t>
            </w:r>
          </w:p>
        </w:tc>
        <w:tc>
          <w:tcPr>
            <w:tcW w:w="54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w:t>
            </w:r>
            <w:r w:rsidRPr="006A05F7">
              <w:rPr>
                <w:rFonts w:ascii="黑体" w:eastAsia="黑体" w:hAnsi="宋体" w:cs="宋体" w:hint="eastAsia"/>
                <w:color w:val="000000"/>
                <w:kern w:val="0"/>
                <w:sz w:val="22"/>
              </w:rPr>
              <w:t>级</w:t>
            </w:r>
          </w:p>
        </w:tc>
      </w:tr>
      <w:tr w:rsidR="009E3A3F" w:rsidRPr="006A05F7"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宋体" w:cs="宋体"/>
                <w:color w:val="000000"/>
                <w:sz w:val="18"/>
                <w:szCs w:val="18"/>
              </w:rPr>
            </w:pPr>
            <w:r w:rsidRPr="002C4D46">
              <w:rPr>
                <w:rFonts w:ascii="仿宋_GB2312" w:eastAsia="仿宋_GB2312" w:hAnsi="宋体" w:hint="eastAsia"/>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sidRPr="002C4D46">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sidRPr="002C4D46">
              <w:rPr>
                <w:rFonts w:ascii="仿宋_GB2312" w:eastAsia="仿宋_GB2312" w:hAnsi="Times New Roman" w:hint="eastAsia"/>
                <w:sz w:val="18"/>
                <w:szCs w:val="18"/>
              </w:rPr>
              <w:t>农机购置补贴</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jc w:val="left"/>
              <w:rPr>
                <w:rFonts w:ascii="仿宋_GB2312" w:eastAsia="仿宋_GB2312" w:hAnsi="Times New Roman"/>
                <w:sz w:val="18"/>
                <w:szCs w:val="18"/>
              </w:rPr>
            </w:pPr>
            <w:r w:rsidRPr="002C4D46">
              <w:rPr>
                <w:rFonts w:ascii="仿宋_GB2312" w:eastAsia="仿宋_GB2312" w:hAnsi="Times New Roman" w:hint="eastAsia"/>
                <w:sz w:val="18"/>
                <w:szCs w:val="18"/>
              </w:rPr>
              <w:t>《农业机械化促进法》、《农业生产发展资金管理办法》、《2018-2020年农机购置补贴实施指导意见》</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r w:rsidR="00455ABB">
              <w:rPr>
                <w:rFonts w:ascii="仿宋_GB2312" w:eastAsia="仿宋_GB2312" w:hAnsi="宋体" w:hint="eastAsia"/>
                <w:sz w:val="18"/>
                <w:szCs w:val="18"/>
              </w:rPr>
              <w:t>:</w:t>
            </w:r>
            <w:r w:rsidR="00455ABB">
              <w:rPr>
                <w:rFonts w:hint="eastAsia"/>
              </w:rPr>
              <w:t xml:space="preserve"> </w:t>
            </w:r>
            <w:r w:rsidR="00455ABB" w:rsidRPr="00455ABB">
              <w:rPr>
                <w:rFonts w:ascii="仿宋_GB2312" w:eastAsia="仿宋_GB2312" w:hAnsi="宋体" w:hint="eastAsia"/>
                <w:sz w:val="18"/>
                <w:szCs w:val="18"/>
              </w:rPr>
              <w:t>靖西县农机购置补贴信息公开专栏</w:t>
            </w:r>
          </w:p>
          <w:p w:rsidR="009E3A3F" w:rsidRPr="002C4D46" w:rsidRDefault="00F83662" w:rsidP="00815A7F">
            <w:pPr>
              <w:spacing w:line="240" w:lineRule="exact"/>
              <w:jc w:val="left"/>
              <w:rPr>
                <w:rFonts w:ascii="仿宋_GB2312" w:eastAsia="仿宋_GB2312" w:hAnsi="宋体"/>
                <w:sz w:val="18"/>
                <w:szCs w:val="18"/>
              </w:rPr>
            </w:pPr>
            <w:r>
              <w:rPr>
                <w:rFonts w:ascii="仿宋_GB2312" w:eastAsia="仿宋_GB2312" w:hAnsi="宋体" w:hint="eastAsia"/>
                <w:sz w:val="18"/>
                <w:szCs w:val="18"/>
              </w:rPr>
              <w:t>（</w:t>
            </w:r>
            <w:r w:rsidR="00D108A4" w:rsidRPr="00D108A4">
              <w:rPr>
                <w:rFonts w:ascii="仿宋_GB2312" w:eastAsia="仿宋_GB2312" w:hAnsi="宋体"/>
                <w:sz w:val="18"/>
                <w:szCs w:val="18"/>
              </w:rPr>
              <w:t>http://116.252.38.114:8080/</w:t>
            </w:r>
            <w:r>
              <w:rPr>
                <w:rFonts w:ascii="仿宋_GB2312" w:eastAsia="仿宋_GB2312" w:hAnsi="宋体"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6A05F7"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耕地地力保护</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rPr>
                <w:rFonts w:ascii="仿宋_GB2312" w:eastAsia="仿宋_GB2312" w:hAnsi="Times New Roman"/>
                <w:sz w:val="18"/>
                <w:szCs w:val="18"/>
              </w:rPr>
            </w:pPr>
            <w:r w:rsidRPr="002C4D46">
              <w:rPr>
                <w:rFonts w:ascii="仿宋_GB2312" w:eastAsia="仿宋_GB2312" w:hAnsi="Times New Roman" w:hint="eastAsia"/>
                <w:sz w:val="18"/>
                <w:szCs w:val="18"/>
              </w:rPr>
              <w:t>《农业生产发展资金管理办法》、《</w:t>
            </w:r>
            <w:r>
              <w:rPr>
                <w:rFonts w:ascii="仿宋_GB2312" w:eastAsia="仿宋_GB2312" w:hAnsi="Times New Roman" w:hint="eastAsia"/>
                <w:sz w:val="18"/>
                <w:szCs w:val="18"/>
              </w:rPr>
              <w:t>财政部 农业部关于全面推开农业“三项补贴”改革工作的通知</w:t>
            </w:r>
            <w:r w:rsidRPr="002C4D46">
              <w:rPr>
                <w:rFonts w:ascii="仿宋_GB2312" w:eastAsia="仿宋_GB2312" w:hAnsi="Times New Roman" w:hint="eastAsia"/>
                <w:sz w:val="18"/>
                <w:szCs w:val="18"/>
              </w:rPr>
              <w:t>》</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4A4DD3" w:rsidRDefault="009E3A3F" w:rsidP="00815A7F">
            <w:pPr>
              <w:spacing w:line="240" w:lineRule="exact"/>
              <w:jc w:val="left"/>
              <w:rPr>
                <w:rFonts w:ascii="仿宋_GB2312" w:eastAsia="仿宋_GB2312" w:hAnsi="宋体" w:hint="eastAsia"/>
                <w:sz w:val="18"/>
                <w:szCs w:val="18"/>
              </w:rPr>
            </w:pPr>
            <w:r w:rsidRPr="002C4D46">
              <w:rPr>
                <w:rFonts w:ascii="仿宋_GB2312" w:eastAsia="仿宋_GB2312" w:hAnsi="宋体" w:hint="eastAsia"/>
                <w:sz w:val="18"/>
                <w:szCs w:val="18"/>
              </w:rPr>
              <w:t>■政府网站</w:t>
            </w:r>
            <w:r w:rsidR="004A4DD3">
              <w:rPr>
                <w:rFonts w:ascii="仿宋_GB2312" w:eastAsia="仿宋_GB2312" w:hAnsi="宋体" w:hint="eastAsia"/>
                <w:sz w:val="18"/>
                <w:szCs w:val="18"/>
              </w:rPr>
              <w:t>:</w:t>
            </w:r>
          </w:p>
          <w:p w:rsidR="009E3A3F" w:rsidRPr="002C4D46" w:rsidRDefault="004A4DD3" w:rsidP="00815A7F">
            <w:pPr>
              <w:spacing w:line="240" w:lineRule="exact"/>
              <w:jc w:val="left"/>
              <w:rPr>
                <w:rFonts w:ascii="仿宋_GB2312" w:eastAsia="仿宋_GB2312" w:hAnsi="宋体"/>
                <w:sz w:val="18"/>
                <w:szCs w:val="18"/>
              </w:rPr>
            </w:pPr>
            <w:r w:rsidRPr="004A4DD3">
              <w:rPr>
                <w:rFonts w:ascii="仿宋_GB2312" w:eastAsia="仿宋_GB2312" w:hAnsi="宋体" w:hint="eastAsia"/>
                <w:sz w:val="18"/>
                <w:szCs w:val="18"/>
              </w:rPr>
              <w:t>广西百色靖西市人民政府门户网站</w:t>
            </w:r>
            <w:r w:rsidR="009E3A3F" w:rsidRPr="002C4D46">
              <w:rPr>
                <w:rFonts w:ascii="仿宋_GB2312" w:eastAsia="仿宋_GB2312" w:hAnsi="宋体" w:hint="eastAsia"/>
                <w:sz w:val="18"/>
                <w:szCs w:val="18"/>
              </w:rPr>
              <w:t xml:space="preserve"> </w:t>
            </w:r>
          </w:p>
          <w:p w:rsidR="009E3A3F" w:rsidRPr="002C4D46" w:rsidRDefault="00F83662" w:rsidP="00815A7F">
            <w:pPr>
              <w:spacing w:line="240" w:lineRule="exact"/>
              <w:jc w:val="left"/>
              <w:rPr>
                <w:rFonts w:ascii="仿宋_GB2312" w:eastAsia="仿宋_GB2312" w:hAnsi="宋体"/>
                <w:sz w:val="18"/>
                <w:szCs w:val="18"/>
              </w:rPr>
            </w:pPr>
            <w:r w:rsidRPr="00F83662">
              <w:rPr>
                <w:rFonts w:ascii="仿宋_GB2312" w:eastAsia="仿宋_GB2312" w:hAnsi="宋体" w:hint="eastAsia"/>
                <w:sz w:val="18"/>
                <w:szCs w:val="18"/>
              </w:rPr>
              <w:t>（</w:t>
            </w:r>
            <w:r w:rsidR="004A4DD3" w:rsidRPr="004A4DD3">
              <w:rPr>
                <w:rFonts w:ascii="仿宋_GB2312" w:eastAsia="仿宋_GB2312" w:hAnsi="宋体"/>
                <w:sz w:val="18"/>
                <w:szCs w:val="18"/>
              </w:rPr>
              <w:t>www.jingxi.gov.cn</w:t>
            </w:r>
            <w:r w:rsidRPr="00F83662">
              <w:rPr>
                <w:rFonts w:ascii="仿宋_GB2312" w:eastAsia="仿宋_GB2312" w:hAnsi="宋体"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新型职业农民培育</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rPr>
                <w:rFonts w:ascii="仿宋_GB2312" w:eastAsia="仿宋_GB2312" w:hAnsi="Times New Roman"/>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w:t>
            </w:r>
            <w:r w:rsidRPr="002C4D46">
              <w:rPr>
                <w:rFonts w:ascii="仿宋_GB2312" w:eastAsia="仿宋_GB2312" w:hAnsi="Times New Roman" w:hint="eastAsia"/>
                <w:sz w:val="18"/>
                <w:szCs w:val="18"/>
              </w:rPr>
              <w:t>《农业生产发展资金管理办法》</w:t>
            </w:r>
            <w:r>
              <w:rPr>
                <w:rFonts w:ascii="仿宋_GB2312" w:eastAsia="仿宋_GB2312" w:hAnsi="Times New Roman" w:hint="eastAsia"/>
                <w:sz w:val="18"/>
                <w:szCs w:val="18"/>
              </w:rPr>
              <w:t>、《“十三五”全国新型职业农民培育发展规划》</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4A4DD3" w:rsidRDefault="004A4DD3" w:rsidP="004A4DD3">
            <w:pPr>
              <w:spacing w:line="240" w:lineRule="exact"/>
              <w:jc w:val="left"/>
              <w:rPr>
                <w:rFonts w:ascii="仿宋_GB2312" w:eastAsia="仿宋_GB2312" w:hAnsi="宋体" w:hint="eastAsia"/>
                <w:sz w:val="18"/>
                <w:szCs w:val="18"/>
              </w:rPr>
            </w:pPr>
            <w:r w:rsidRPr="002C4D46">
              <w:rPr>
                <w:rFonts w:ascii="仿宋_GB2312" w:eastAsia="仿宋_GB2312" w:hAnsi="宋体" w:hint="eastAsia"/>
                <w:sz w:val="18"/>
                <w:szCs w:val="18"/>
              </w:rPr>
              <w:t>■政府网站</w:t>
            </w:r>
            <w:r>
              <w:rPr>
                <w:rFonts w:ascii="仿宋_GB2312" w:eastAsia="仿宋_GB2312" w:hAnsi="宋体" w:hint="eastAsia"/>
                <w:sz w:val="18"/>
                <w:szCs w:val="18"/>
              </w:rPr>
              <w:t>:</w:t>
            </w:r>
          </w:p>
          <w:p w:rsidR="004A4DD3" w:rsidRPr="002C4D46" w:rsidRDefault="004A4DD3" w:rsidP="004A4DD3">
            <w:pPr>
              <w:spacing w:line="240" w:lineRule="exact"/>
              <w:jc w:val="left"/>
              <w:rPr>
                <w:rFonts w:ascii="仿宋_GB2312" w:eastAsia="仿宋_GB2312" w:hAnsi="宋体"/>
                <w:sz w:val="18"/>
                <w:szCs w:val="18"/>
              </w:rPr>
            </w:pPr>
            <w:r w:rsidRPr="004A4DD3">
              <w:rPr>
                <w:rFonts w:ascii="仿宋_GB2312" w:eastAsia="仿宋_GB2312" w:hAnsi="宋体" w:hint="eastAsia"/>
                <w:sz w:val="18"/>
                <w:szCs w:val="18"/>
              </w:rPr>
              <w:t>广西百色靖西市人民政府门户网站</w:t>
            </w:r>
            <w:r w:rsidRPr="002C4D46">
              <w:rPr>
                <w:rFonts w:ascii="仿宋_GB2312" w:eastAsia="仿宋_GB2312" w:hAnsi="宋体" w:hint="eastAsia"/>
                <w:sz w:val="18"/>
                <w:szCs w:val="18"/>
              </w:rPr>
              <w:t xml:space="preserve"> </w:t>
            </w:r>
          </w:p>
          <w:p w:rsidR="009E3A3F" w:rsidRPr="002C4D46" w:rsidRDefault="004A4DD3" w:rsidP="004A4DD3">
            <w:pPr>
              <w:spacing w:line="240" w:lineRule="exact"/>
              <w:jc w:val="left"/>
              <w:rPr>
                <w:rFonts w:ascii="仿宋_GB2312" w:eastAsia="仿宋_GB2312" w:hAnsi="宋体"/>
                <w:sz w:val="18"/>
                <w:szCs w:val="18"/>
              </w:rPr>
            </w:pPr>
            <w:r w:rsidRPr="00F83662">
              <w:rPr>
                <w:rFonts w:ascii="仿宋_GB2312" w:eastAsia="仿宋_GB2312" w:hAnsi="宋体" w:hint="eastAsia"/>
                <w:sz w:val="18"/>
                <w:szCs w:val="18"/>
              </w:rPr>
              <w:t>（</w:t>
            </w:r>
            <w:r w:rsidRPr="004A4DD3">
              <w:rPr>
                <w:rFonts w:ascii="仿宋_GB2312" w:eastAsia="仿宋_GB2312" w:hAnsi="宋体"/>
                <w:sz w:val="18"/>
                <w:szCs w:val="18"/>
              </w:rPr>
              <w:t>www.jingxi.gov.cn</w:t>
            </w:r>
            <w:r w:rsidRPr="00F83662">
              <w:rPr>
                <w:rFonts w:ascii="仿宋_GB2312" w:eastAsia="仿宋_GB2312" w:hAnsi="宋体"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支持新型农业经营主体</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Default="009E3A3F" w:rsidP="00815A7F">
            <w:pPr>
              <w:rPr>
                <w:rFonts w:ascii="仿宋_GB2312" w:eastAsia="仿宋_GB2312" w:hAnsi="Times New Roman"/>
                <w:sz w:val="18"/>
                <w:szCs w:val="18"/>
              </w:rPr>
            </w:pPr>
            <w:r w:rsidRPr="002C4D46">
              <w:rPr>
                <w:rFonts w:ascii="仿宋_GB2312" w:eastAsia="仿宋_GB2312" w:hAnsi="Times New Roman" w:hint="eastAsia"/>
                <w:sz w:val="18"/>
                <w:szCs w:val="18"/>
              </w:rPr>
              <w:t>《农业生产发展资金管理办法》</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4A4DD3" w:rsidRDefault="004A4DD3" w:rsidP="004A4DD3">
            <w:pPr>
              <w:spacing w:line="240" w:lineRule="exact"/>
              <w:jc w:val="left"/>
              <w:rPr>
                <w:rFonts w:ascii="仿宋_GB2312" w:eastAsia="仿宋_GB2312" w:hAnsi="宋体" w:hint="eastAsia"/>
                <w:sz w:val="18"/>
                <w:szCs w:val="18"/>
              </w:rPr>
            </w:pPr>
            <w:r w:rsidRPr="002C4D46">
              <w:rPr>
                <w:rFonts w:ascii="仿宋_GB2312" w:eastAsia="仿宋_GB2312" w:hAnsi="宋体" w:hint="eastAsia"/>
                <w:sz w:val="18"/>
                <w:szCs w:val="18"/>
              </w:rPr>
              <w:t>■政府网站</w:t>
            </w:r>
            <w:r>
              <w:rPr>
                <w:rFonts w:ascii="仿宋_GB2312" w:eastAsia="仿宋_GB2312" w:hAnsi="宋体" w:hint="eastAsia"/>
                <w:sz w:val="18"/>
                <w:szCs w:val="18"/>
              </w:rPr>
              <w:t>:</w:t>
            </w:r>
          </w:p>
          <w:p w:rsidR="004A4DD3" w:rsidRPr="002C4D46" w:rsidRDefault="004A4DD3" w:rsidP="004A4DD3">
            <w:pPr>
              <w:spacing w:line="240" w:lineRule="exact"/>
              <w:jc w:val="left"/>
              <w:rPr>
                <w:rFonts w:ascii="仿宋_GB2312" w:eastAsia="仿宋_GB2312" w:hAnsi="宋体"/>
                <w:sz w:val="18"/>
                <w:szCs w:val="18"/>
              </w:rPr>
            </w:pPr>
            <w:r w:rsidRPr="004A4DD3">
              <w:rPr>
                <w:rFonts w:ascii="仿宋_GB2312" w:eastAsia="仿宋_GB2312" w:hAnsi="宋体" w:hint="eastAsia"/>
                <w:sz w:val="18"/>
                <w:szCs w:val="18"/>
              </w:rPr>
              <w:t>广西百色靖西市人民政府门户网站</w:t>
            </w:r>
            <w:r w:rsidRPr="002C4D46">
              <w:rPr>
                <w:rFonts w:ascii="仿宋_GB2312" w:eastAsia="仿宋_GB2312" w:hAnsi="宋体" w:hint="eastAsia"/>
                <w:sz w:val="18"/>
                <w:szCs w:val="18"/>
              </w:rPr>
              <w:t xml:space="preserve"> </w:t>
            </w:r>
          </w:p>
          <w:p w:rsidR="009E3A3F" w:rsidRPr="002C4D46" w:rsidRDefault="004A4DD3" w:rsidP="004A4DD3">
            <w:pPr>
              <w:spacing w:line="240" w:lineRule="exact"/>
              <w:jc w:val="left"/>
              <w:rPr>
                <w:rFonts w:ascii="仿宋_GB2312" w:eastAsia="仿宋_GB2312" w:hAnsi="宋体"/>
                <w:sz w:val="18"/>
                <w:szCs w:val="18"/>
              </w:rPr>
            </w:pPr>
            <w:r w:rsidRPr="00F83662">
              <w:rPr>
                <w:rFonts w:ascii="仿宋_GB2312" w:eastAsia="仿宋_GB2312" w:hAnsi="宋体" w:hint="eastAsia"/>
                <w:sz w:val="18"/>
                <w:szCs w:val="18"/>
              </w:rPr>
              <w:t>（</w:t>
            </w:r>
            <w:r w:rsidRPr="004A4DD3">
              <w:rPr>
                <w:rFonts w:ascii="仿宋_GB2312" w:eastAsia="仿宋_GB2312" w:hAnsi="宋体"/>
                <w:sz w:val="18"/>
                <w:szCs w:val="18"/>
              </w:rPr>
              <w:t>www.jingxi.gov.cn</w:t>
            </w:r>
            <w:r w:rsidRPr="00F83662">
              <w:rPr>
                <w:rFonts w:ascii="仿宋_GB2312" w:eastAsia="仿宋_GB2312" w:hAnsi="宋体"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动物防疫等补助经费</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强制扑杀、强制免疫和养殖环节无害化处理补助</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Default="009E3A3F" w:rsidP="00815A7F">
            <w:pPr>
              <w:jc w:val="left"/>
              <w:rPr>
                <w:rFonts w:ascii="仿宋_GB2312" w:eastAsia="仿宋_GB2312" w:hAnsi="Times New Roman"/>
                <w:sz w:val="18"/>
                <w:szCs w:val="18"/>
              </w:rPr>
            </w:pPr>
            <w:r>
              <w:rPr>
                <w:rFonts w:ascii="仿宋_GB2312" w:eastAsia="仿宋_GB2312" w:hAnsi="Times New Roman" w:hint="eastAsia"/>
                <w:sz w:val="18"/>
                <w:szCs w:val="18"/>
              </w:rPr>
              <w:t>《动物防疫法》、《动物防疫等补助经费管理办法》</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4A4DD3" w:rsidRDefault="004A4DD3" w:rsidP="004A4DD3">
            <w:pPr>
              <w:spacing w:line="240" w:lineRule="exact"/>
              <w:jc w:val="left"/>
              <w:rPr>
                <w:rFonts w:ascii="仿宋_GB2312" w:eastAsia="仿宋_GB2312" w:hAnsi="宋体" w:hint="eastAsia"/>
                <w:sz w:val="18"/>
                <w:szCs w:val="18"/>
              </w:rPr>
            </w:pPr>
            <w:r w:rsidRPr="002C4D46">
              <w:rPr>
                <w:rFonts w:ascii="仿宋_GB2312" w:eastAsia="仿宋_GB2312" w:hAnsi="宋体" w:hint="eastAsia"/>
                <w:sz w:val="18"/>
                <w:szCs w:val="18"/>
              </w:rPr>
              <w:t>■政府网站</w:t>
            </w:r>
            <w:r>
              <w:rPr>
                <w:rFonts w:ascii="仿宋_GB2312" w:eastAsia="仿宋_GB2312" w:hAnsi="宋体" w:hint="eastAsia"/>
                <w:sz w:val="18"/>
                <w:szCs w:val="18"/>
              </w:rPr>
              <w:t>:</w:t>
            </w:r>
          </w:p>
          <w:p w:rsidR="004A4DD3" w:rsidRPr="002C4D46" w:rsidRDefault="004A4DD3" w:rsidP="004A4DD3">
            <w:pPr>
              <w:spacing w:line="240" w:lineRule="exact"/>
              <w:jc w:val="left"/>
              <w:rPr>
                <w:rFonts w:ascii="仿宋_GB2312" w:eastAsia="仿宋_GB2312" w:hAnsi="宋体"/>
                <w:sz w:val="18"/>
                <w:szCs w:val="18"/>
              </w:rPr>
            </w:pPr>
            <w:r w:rsidRPr="004A4DD3">
              <w:rPr>
                <w:rFonts w:ascii="仿宋_GB2312" w:eastAsia="仿宋_GB2312" w:hAnsi="宋体" w:hint="eastAsia"/>
                <w:sz w:val="18"/>
                <w:szCs w:val="18"/>
              </w:rPr>
              <w:t>广西百色靖西市人民政府门户网站</w:t>
            </w:r>
            <w:r w:rsidRPr="002C4D46">
              <w:rPr>
                <w:rFonts w:ascii="仿宋_GB2312" w:eastAsia="仿宋_GB2312" w:hAnsi="宋体" w:hint="eastAsia"/>
                <w:sz w:val="18"/>
                <w:szCs w:val="18"/>
              </w:rPr>
              <w:t xml:space="preserve"> </w:t>
            </w:r>
          </w:p>
          <w:p w:rsidR="009E3A3F" w:rsidRPr="002C4D46" w:rsidRDefault="004A4DD3" w:rsidP="004A4DD3">
            <w:pPr>
              <w:spacing w:line="240" w:lineRule="exact"/>
              <w:jc w:val="left"/>
              <w:rPr>
                <w:rFonts w:ascii="仿宋_GB2312" w:eastAsia="仿宋_GB2312" w:hAnsi="宋体"/>
                <w:sz w:val="18"/>
                <w:szCs w:val="18"/>
              </w:rPr>
            </w:pPr>
            <w:r w:rsidRPr="00F83662">
              <w:rPr>
                <w:rFonts w:ascii="仿宋_GB2312" w:eastAsia="仿宋_GB2312" w:hAnsi="宋体" w:hint="eastAsia"/>
                <w:sz w:val="18"/>
                <w:szCs w:val="18"/>
              </w:rPr>
              <w:t>（</w:t>
            </w:r>
            <w:r w:rsidRPr="004A4DD3">
              <w:rPr>
                <w:rFonts w:ascii="仿宋_GB2312" w:eastAsia="仿宋_GB2312" w:hAnsi="宋体"/>
                <w:sz w:val="18"/>
                <w:szCs w:val="18"/>
              </w:rPr>
              <w:t>www.jingxi.gov.cn</w:t>
            </w:r>
            <w:r w:rsidRPr="00F83662">
              <w:rPr>
                <w:rFonts w:ascii="仿宋_GB2312" w:eastAsia="仿宋_GB2312" w:hAnsi="宋体"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bl>
    <w:p w:rsidR="004D7F2C" w:rsidRDefault="004D7F2C"/>
    <w:sectPr w:rsidR="004D7F2C" w:rsidSect="009E3A3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C9" w:rsidRDefault="001E0FC9" w:rsidP="007D37FC">
      <w:r>
        <w:separator/>
      </w:r>
    </w:p>
  </w:endnote>
  <w:endnote w:type="continuationSeparator" w:id="0">
    <w:p w:rsidR="001E0FC9" w:rsidRDefault="001E0FC9" w:rsidP="007D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C9" w:rsidRDefault="001E0FC9" w:rsidP="007D37FC">
      <w:r>
        <w:separator/>
      </w:r>
    </w:p>
  </w:footnote>
  <w:footnote w:type="continuationSeparator" w:id="0">
    <w:p w:rsidR="001E0FC9" w:rsidRDefault="001E0FC9" w:rsidP="007D3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1E0FC9"/>
    <w:rsid w:val="00455ABB"/>
    <w:rsid w:val="004A4DD3"/>
    <w:rsid w:val="004A5179"/>
    <w:rsid w:val="004D7F2C"/>
    <w:rsid w:val="007D37FC"/>
    <w:rsid w:val="009D16A5"/>
    <w:rsid w:val="009E3A3F"/>
    <w:rsid w:val="00D108A4"/>
    <w:rsid w:val="00F8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3F"/>
    <w:pPr>
      <w:widowControl w:val="0"/>
      <w:jc w:val="both"/>
    </w:pPr>
    <w:rPr>
      <w:rFonts w:ascii="Calibri" w:eastAsia="宋体" w:hAnsi="Calibri" w:cs="Times New Roman"/>
    </w:rPr>
  </w:style>
  <w:style w:type="paragraph" w:styleId="1">
    <w:name w:val="heading 1"/>
    <w:basedOn w:val="a"/>
    <w:next w:val="a"/>
    <w:link w:val="1Char"/>
    <w:qFormat/>
    <w:rsid w:val="009E3A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3A3F"/>
    <w:rPr>
      <w:rFonts w:ascii="Calibri" w:eastAsia="宋体" w:hAnsi="Calibri" w:cs="Times New Roman"/>
      <w:b/>
      <w:bCs/>
      <w:kern w:val="44"/>
      <w:sz w:val="44"/>
      <w:szCs w:val="44"/>
    </w:rPr>
  </w:style>
  <w:style w:type="paragraph" w:styleId="a3">
    <w:name w:val="header"/>
    <w:basedOn w:val="a"/>
    <w:link w:val="Char"/>
    <w:uiPriority w:val="99"/>
    <w:unhideWhenUsed/>
    <w:rsid w:val="007D3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7FC"/>
    <w:rPr>
      <w:rFonts w:ascii="Calibri" w:eastAsia="宋体" w:hAnsi="Calibri" w:cs="Times New Roman"/>
      <w:sz w:val="18"/>
      <w:szCs w:val="18"/>
    </w:rPr>
  </w:style>
  <w:style w:type="paragraph" w:styleId="a4">
    <w:name w:val="footer"/>
    <w:basedOn w:val="a"/>
    <w:link w:val="Char0"/>
    <w:uiPriority w:val="99"/>
    <w:unhideWhenUsed/>
    <w:rsid w:val="007D37FC"/>
    <w:pPr>
      <w:tabs>
        <w:tab w:val="center" w:pos="4153"/>
        <w:tab w:val="right" w:pos="8306"/>
      </w:tabs>
      <w:snapToGrid w:val="0"/>
      <w:jc w:val="left"/>
    </w:pPr>
    <w:rPr>
      <w:sz w:val="18"/>
      <w:szCs w:val="18"/>
    </w:rPr>
  </w:style>
  <w:style w:type="character" w:customStyle="1" w:styleId="Char0">
    <w:name w:val="页脚 Char"/>
    <w:basedOn w:val="a0"/>
    <w:link w:val="a4"/>
    <w:uiPriority w:val="99"/>
    <w:rsid w:val="007D37F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3F"/>
    <w:pPr>
      <w:widowControl w:val="0"/>
      <w:jc w:val="both"/>
    </w:pPr>
    <w:rPr>
      <w:rFonts w:ascii="Calibri" w:eastAsia="宋体" w:hAnsi="Calibri" w:cs="Times New Roman"/>
    </w:rPr>
  </w:style>
  <w:style w:type="paragraph" w:styleId="1">
    <w:name w:val="heading 1"/>
    <w:basedOn w:val="a"/>
    <w:next w:val="a"/>
    <w:link w:val="1Char"/>
    <w:qFormat/>
    <w:rsid w:val="009E3A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3A3F"/>
    <w:rPr>
      <w:rFonts w:ascii="Calibri" w:eastAsia="宋体" w:hAnsi="Calibri" w:cs="Times New Roman"/>
      <w:b/>
      <w:bCs/>
      <w:kern w:val="44"/>
      <w:sz w:val="44"/>
      <w:szCs w:val="44"/>
    </w:rPr>
  </w:style>
  <w:style w:type="paragraph" w:styleId="a3">
    <w:name w:val="header"/>
    <w:basedOn w:val="a"/>
    <w:link w:val="Char"/>
    <w:uiPriority w:val="99"/>
    <w:unhideWhenUsed/>
    <w:rsid w:val="007D3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7FC"/>
    <w:rPr>
      <w:rFonts w:ascii="Calibri" w:eastAsia="宋体" w:hAnsi="Calibri" w:cs="Times New Roman"/>
      <w:sz w:val="18"/>
      <w:szCs w:val="18"/>
    </w:rPr>
  </w:style>
  <w:style w:type="paragraph" w:styleId="a4">
    <w:name w:val="footer"/>
    <w:basedOn w:val="a"/>
    <w:link w:val="Char0"/>
    <w:uiPriority w:val="99"/>
    <w:unhideWhenUsed/>
    <w:rsid w:val="007D37FC"/>
    <w:pPr>
      <w:tabs>
        <w:tab w:val="center" w:pos="4153"/>
        <w:tab w:val="right" w:pos="8306"/>
      </w:tabs>
      <w:snapToGrid w:val="0"/>
      <w:jc w:val="left"/>
    </w:pPr>
    <w:rPr>
      <w:sz w:val="18"/>
      <w:szCs w:val="18"/>
    </w:rPr>
  </w:style>
  <w:style w:type="character" w:customStyle="1" w:styleId="Char0">
    <w:name w:val="页脚 Char"/>
    <w:basedOn w:val="a0"/>
    <w:link w:val="a4"/>
    <w:uiPriority w:val="99"/>
    <w:rsid w:val="007D37F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陈星霖</dc:creator>
  <cp:lastModifiedBy>市农业农村局</cp:lastModifiedBy>
  <cp:revision>2</cp:revision>
  <dcterms:created xsi:type="dcterms:W3CDTF">2020-12-10T04:26:00Z</dcterms:created>
  <dcterms:modified xsi:type="dcterms:W3CDTF">2020-12-10T04:26:00Z</dcterms:modified>
</cp:coreProperties>
</file>