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Toc24724722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钦州市钦南区涉农补贴领域基层政务公开标准目录</w:t>
      </w:r>
      <w:bookmarkEnd w:id="0"/>
    </w:p>
    <w:tbl>
      <w:tblPr>
        <w:tblStyle w:val="5"/>
        <w:tblW w:w="15134" w:type="dxa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12"/>
        <w:gridCol w:w="891"/>
        <w:gridCol w:w="2315"/>
        <w:gridCol w:w="2849"/>
        <w:gridCol w:w="1246"/>
        <w:gridCol w:w="1156"/>
        <w:gridCol w:w="1559"/>
        <w:gridCol w:w="667"/>
        <w:gridCol w:w="702"/>
        <w:gridCol w:w="10"/>
        <w:gridCol w:w="535"/>
        <w:gridCol w:w="712"/>
        <w:gridCol w:w="712"/>
        <w:gridCol w:w="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农机购置补贴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  <w:p>
            <w:pPr>
              <w:spacing w:line="240" w:lineRule="exac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《农业机械化促进法》、《农业生产发展资金管理办法》、《2018-2020年农机购置补贴实施指导意见》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乡镇农业机械化推广站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4B64"/>
                <w:spacing w:val="0"/>
                <w:sz w:val="19"/>
                <w:szCs w:val="19"/>
                <w:shd w:val="clear" w:color="auto" w:fill="F7F7F7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7F7F7"/>
              </w:rPr>
              <w:t>http://qzqn.zwfw.gxzf.gov.cn/gxzwfw/bjgslist/gotoBjgs.do?webId=76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■广西壮族自治区农业机械化服务中心网站</w:t>
            </w:r>
          </w:p>
          <w:p>
            <w:pPr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耕地地力保护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《农业生产发展资金管理办法》、《财政部 农业部关于全面推开农业“三项补贴”改革工作的通知》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http://zwgk.gxqn.gov.cn/auto2723/bmwj/202003/t20200326_3150686.html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http://zwgk.gxqn.gov.cn/auto2712/bmwj/202010/t20201013_3393342.html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新型职业农民培育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政策依据：自治区农业农村厅办公室《关于做好</w:t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2020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年广西高素质农民培育实施方案的通知》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《“十三五”全国新型职业农民培育发展规划》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</w:t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个工作日内。法律、法规对政府信息公开的期限另有规定的，从其规定。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http://zwgk.gxqn.gov.cn/auto2723/bmwj/202007/t20200720_3336574.html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动物防疫等补助经费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强制扑杀、强制免疫和养殖环节无害化处理补助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政策依据；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补贴结果；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监督渠道：包括举报电话、地址等。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《动物防疫法》、《动物防疫等补助经费管理办法》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http://zwgk.gxqn.gov.cn/auto2723/gzdt/202012/t20201204_3428291.html http://zwgk.gxqn.gov.cn/auto2723/gzdt/202010/t20201009_3391687.html http://zwgk.gxqn.gov.cn/auto2723/gzdt/202008/t20200804_3347106.html http://zwgk.gxqn.gov.cn/auto2723/gzdt/202007/t20200727_3342642.html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F"/>
    <w:rsid w:val="00235E42"/>
    <w:rsid w:val="004A5179"/>
    <w:rsid w:val="004D7F2C"/>
    <w:rsid w:val="007D37FC"/>
    <w:rsid w:val="009945B5"/>
    <w:rsid w:val="009D16A5"/>
    <w:rsid w:val="009E3A3F"/>
    <w:rsid w:val="00A27B78"/>
    <w:rsid w:val="00BF149A"/>
    <w:rsid w:val="00D57804"/>
    <w:rsid w:val="00F83662"/>
    <w:rsid w:val="044B3DBF"/>
    <w:rsid w:val="0E6C1F15"/>
    <w:rsid w:val="1AA97DD5"/>
    <w:rsid w:val="371817D5"/>
    <w:rsid w:val="47E865A0"/>
    <w:rsid w:val="48FC75D4"/>
    <w:rsid w:val="4AD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</Words>
  <Characters>1119</Characters>
  <Lines>9</Lines>
  <Paragraphs>2</Paragraphs>
  <TotalTime>0</TotalTime>
  <ScaleCrop>false</ScaleCrop>
  <LinksUpToDate>false</LinksUpToDate>
  <CharactersWithSpaces>1313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2020-12-02T04:27:00Z</dcterms:created>
  <dc:creator>陈星霖</dc:creator>
  <cp:lastModifiedBy>Administrator</cp:lastModifiedBy>
  <dcterms:modified xsi:type="dcterms:W3CDTF">2020-12-10T03:08:22Z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