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40"/>
          <w:szCs w:val="40"/>
          <w:shd w:val="clear" w:fill="FFFFFF"/>
          <w:lang w:eastAsia="zh-CN"/>
        </w:rPr>
        <w:t>田林上榜“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40"/>
          <w:szCs w:val="40"/>
          <w:shd w:val="clear" w:fill="FFFFFF"/>
          <w:lang w:val="en-US" w:eastAsia="zh-CN"/>
        </w:rPr>
        <w:t>2019年中国最美县域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40"/>
          <w:szCs w:val="40"/>
          <w:shd w:val="clear" w:fill="FFFFFF"/>
          <w:lang w:eastAsia="zh-CN"/>
        </w:rPr>
        <w:t>榜单”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default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近日，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“2019中国最美县域榜单”在第十五届中国（深圳）国际文化产业博览交易会主题活动上正式发布，该榜单评价的核心标准是按照各县域的旅游资源、生态环境、人文环境、知名度、美誉度等重要的参考因素。全国共219个县市区入选榜单。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广西百色市田林县上榜“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2019年中国最美县域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榜单”。著名的中国第二次鸦片战争导火绳“西林教案”和桂西高峰岑王老山等人文环境在田林县境内。广西全区有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7个县入榜。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中国最美县域榜单”是一个不受任何商业因素影响的公益榜单。在建设“美丽中国”理念、大力发展全域旅游和实施旅游精准扶贫的政策指引下，发布“中国最美县域”榜单的意义在于“发掘美、传播美、享受美”，成就全域旅游品牌，助推全域旅游发展。其目的是为广大游客提供更多可供参考或选择的旅游、休闲度假目的地，助推全域旅游发展。其目的是为广大游客提供更多可供参考或选择的旅游、休闲度假目的地，助推全域旅游发展。“中国最美县域榜单”自2018年首次发布后，受到各地各级政府的高度关注、重视与认可，成为中国旅游界的一大品牌。作为“美丽中国”的最佳载体，“中国最美县域”已成为“美丽中国”的靓丽名片和代名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“中国最美县域”是“美丽中国”的一个缩影。“中国最美县域榜单”评价的核心标准是“丰富的旅游资源，很好的生态环境和人文环境”，“知名度、美誉度以及地方政府对旅游业和生态建设的重视程度”也是重要的参考因素。丰富多彩的旅游资源吸引游客，优美怡人的生态环境和人文环境留住游客。榜单的评价抓住了旅游业的两大核心要素：吸引旅游和留住游客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</w:pPr>
    </w:p>
    <w:p>
      <w:pPr>
        <w:ind w:firstLine="6160" w:firstLineChars="220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吴再智、李易秦</w:t>
      </w:r>
    </w:p>
    <w:p>
      <w:pPr>
        <w:ind w:firstLine="5880" w:firstLineChars="210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田林县农业农村局</w:t>
      </w:r>
    </w:p>
    <w:p>
      <w:pPr>
        <w:ind w:firstLine="6440" w:firstLineChars="230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0776-7212630</w:t>
      </w:r>
    </w:p>
    <w:p>
      <w:pPr>
        <w:ind w:firstLine="6160" w:firstLineChars="2200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2020年9月28日</w:t>
      </w:r>
    </w:p>
    <w:p>
      <w:pPr>
        <w:rPr>
          <w:rFonts w:hint="default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820" w:right="1080" w:bottom="67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43E4"/>
    <w:rsid w:val="23732ED7"/>
    <w:rsid w:val="3E0A790E"/>
    <w:rsid w:val="43384362"/>
    <w:rsid w:val="65FC39A6"/>
    <w:rsid w:val="66906145"/>
    <w:rsid w:val="6A7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2020-09-15T01:30:00Z</dcterms:created>
  <dc:creator>相见不如怀念……</dc:creator>
  <cp:lastModifiedBy>Administrator</cp:lastModifiedBy>
  <cp:lastPrinted>2020-09-15T02:04:00Z</cp:lastPrinted>
  <dcterms:modified xsi:type="dcterms:W3CDTF">2020-09-28T08:10:28Z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